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81" w:rsidRDefault="001D1D81" w:rsidP="001D1D81">
      <w:pPr>
        <w:ind w:right="282"/>
        <w:jc w:val="both"/>
        <w:rPr>
          <w:sz w:val="24"/>
          <w:szCs w:val="24"/>
        </w:rPr>
      </w:pPr>
    </w:p>
    <w:p w:rsidR="001D1D81" w:rsidRDefault="001D1D81" w:rsidP="001D1D81">
      <w:pPr>
        <w:ind w:right="282"/>
        <w:jc w:val="center"/>
        <w:rPr>
          <w:sz w:val="24"/>
          <w:szCs w:val="24"/>
        </w:rPr>
      </w:pPr>
      <w:r>
        <w:rPr>
          <w:sz w:val="24"/>
          <w:szCs w:val="24"/>
        </w:rPr>
        <w:t>ATA DE REGISTRO DE PREÇOS Nº 69/2.023</w:t>
      </w:r>
    </w:p>
    <w:p w:rsidR="001D1D81" w:rsidRDefault="001D1D81" w:rsidP="001D1D81">
      <w:pPr>
        <w:ind w:right="282"/>
        <w:jc w:val="center"/>
        <w:rPr>
          <w:sz w:val="24"/>
          <w:szCs w:val="24"/>
        </w:rPr>
      </w:pPr>
      <w:r>
        <w:rPr>
          <w:sz w:val="24"/>
          <w:szCs w:val="24"/>
        </w:rPr>
        <w:t>PROCESSO LICITATÓRIO Nº99/2.023</w:t>
      </w:r>
    </w:p>
    <w:p w:rsidR="001D1D81" w:rsidRDefault="001D1D81" w:rsidP="001D1D81">
      <w:pPr>
        <w:ind w:right="282"/>
        <w:jc w:val="center"/>
        <w:rPr>
          <w:sz w:val="24"/>
          <w:szCs w:val="24"/>
        </w:rPr>
      </w:pPr>
      <w:r>
        <w:rPr>
          <w:sz w:val="24"/>
          <w:szCs w:val="24"/>
        </w:rPr>
        <w:t>PREGÃO ELETRÔNICO nº34/2.023</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 xml:space="preserve">O MUNICÍPIO DE ÁGUAS FRIAS, pessoa jurídica de direito público interno, inscrito no CNPJ nº95.990.180/0001-02, com sede em Rua Sete de Setembro nº51 doravante denominado CONTRATANTE, neste ato representado pelo Prefeito Municipal Sr. L UIZ JOSÉ DAGA, e a empresa Fênix Instituto Ltda inscrita no CNPJ nº 07.141.784/0001-17, estabelecida em Rua Gilberto </w:t>
      </w:r>
      <w:proofErr w:type="spellStart"/>
      <w:r>
        <w:rPr>
          <w:sz w:val="24"/>
          <w:szCs w:val="24"/>
        </w:rPr>
        <w:t>Lunardi</w:t>
      </w:r>
      <w:proofErr w:type="spellEnd"/>
      <w:r>
        <w:rPr>
          <w:sz w:val="24"/>
          <w:szCs w:val="24"/>
        </w:rPr>
        <w:t xml:space="preserve">, nº 83, Bairro Bela Vista, </w:t>
      </w:r>
      <w:r>
        <w:rPr>
          <w:sz w:val="24"/>
          <w:szCs w:val="24"/>
        </w:rPr>
        <w:tab/>
        <w:t xml:space="preserve">Xaxim/SC, doravante denominada CONTRATADA, neste ato representada por seu Sócio-Gerente </w:t>
      </w:r>
      <w:proofErr w:type="spellStart"/>
      <w:r>
        <w:rPr>
          <w:sz w:val="24"/>
          <w:szCs w:val="24"/>
        </w:rPr>
        <w:t>Delma</w:t>
      </w:r>
      <w:proofErr w:type="spellEnd"/>
      <w:r>
        <w:rPr>
          <w:sz w:val="24"/>
          <w:szCs w:val="24"/>
        </w:rPr>
        <w:t xml:space="preserve"> Borges Ferreira</w:t>
      </w:r>
      <w:r w:rsidR="00280BF5">
        <w:rPr>
          <w:sz w:val="24"/>
          <w:szCs w:val="24"/>
        </w:rPr>
        <w:t xml:space="preserve"> Zanella</w:t>
      </w:r>
      <w:r>
        <w:rPr>
          <w:sz w:val="24"/>
          <w:szCs w:val="24"/>
        </w:rPr>
        <w:t>,</w:t>
      </w:r>
      <w:r w:rsidR="00EF5AE5">
        <w:rPr>
          <w:sz w:val="24"/>
          <w:szCs w:val="24"/>
        </w:rPr>
        <w:t xml:space="preserve"> inscrito sob CPF nº 907.500.049-91 </w:t>
      </w:r>
      <w:r>
        <w:rPr>
          <w:sz w:val="24"/>
          <w:szCs w:val="24"/>
        </w:rPr>
        <w:t xml:space="preserve"> resolvem celebrar a presente Ata de Registro de Preços a fim de registrar os seguintes preços, em decorrência do Processo Licitatório nº 99/2.023, Pregão Eletrônico nº 34/2.023, homologado em  :</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1. As partes resolvem registrar preços dos seguintes itens abaixo especificados:</w:t>
      </w:r>
    </w:p>
    <w:p w:rsidR="001D1D81" w:rsidRDefault="001D1D81" w:rsidP="001D1D81">
      <w:pPr>
        <w:ind w:right="282"/>
        <w:jc w:val="both"/>
        <w:rPr>
          <w:sz w:val="24"/>
          <w:szCs w:val="24"/>
        </w:rPr>
      </w:pPr>
    </w:p>
    <w:tbl>
      <w:tblPr>
        <w:tblW w:w="9781" w:type="dxa"/>
        <w:tblInd w:w="-8" w:type="dxa"/>
        <w:tblLayout w:type="fixed"/>
        <w:tblCellMar>
          <w:left w:w="0" w:type="dxa"/>
          <w:right w:w="0" w:type="dxa"/>
        </w:tblCellMar>
        <w:tblLook w:val="0000" w:firstRow="0" w:lastRow="0" w:firstColumn="0" w:lastColumn="0" w:noHBand="0" w:noVBand="0"/>
      </w:tblPr>
      <w:tblGrid>
        <w:gridCol w:w="702"/>
        <w:gridCol w:w="899"/>
        <w:gridCol w:w="660"/>
        <w:gridCol w:w="2410"/>
        <w:gridCol w:w="1992"/>
        <w:gridCol w:w="1275"/>
        <w:gridCol w:w="1843"/>
      </w:tblGrid>
      <w:tr w:rsidR="002E5BE5" w:rsidRPr="002E5BE5" w:rsidTr="002E5BE5">
        <w:tc>
          <w:tcPr>
            <w:tcW w:w="702"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1D1D81" w:rsidP="002E5BE5">
            <w:pPr>
              <w:overflowPunct/>
              <w:autoSpaceDN w:val="0"/>
              <w:adjustRightInd w:val="0"/>
              <w:jc w:val="both"/>
              <w:textAlignment w:val="baseline"/>
              <w:rPr>
                <w:rFonts w:hAnsi="Liberation Serif"/>
              </w:rPr>
            </w:pPr>
            <w:r>
              <w:rPr>
                <w:sz w:val="24"/>
                <w:szCs w:val="24"/>
              </w:rPr>
              <w:tab/>
            </w:r>
            <w:r w:rsidR="002E5BE5" w:rsidRPr="002E5BE5">
              <w:rPr>
                <w:rFonts w:hAnsi="Liberation Serif"/>
                <w:sz w:val="24"/>
              </w:rPr>
              <w:t>Item</w:t>
            </w:r>
          </w:p>
        </w:tc>
        <w:tc>
          <w:tcPr>
            <w:tcW w:w="899"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proofErr w:type="spellStart"/>
            <w:r w:rsidRPr="002E5BE5">
              <w:rPr>
                <w:rFonts w:hAnsi="Liberation Serif" w:cstheme="minorBidi"/>
                <w:sz w:val="24"/>
                <w:szCs w:val="24"/>
              </w:rPr>
              <w:t>Qtde</w:t>
            </w:r>
            <w:proofErr w:type="spellEnd"/>
          </w:p>
        </w:tc>
        <w:tc>
          <w:tcPr>
            <w:tcW w:w="660"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proofErr w:type="spellStart"/>
            <w:r w:rsidRPr="002E5BE5">
              <w:rPr>
                <w:rFonts w:hAnsi="Liberation Serif" w:cstheme="minorBidi"/>
                <w:sz w:val="24"/>
                <w:szCs w:val="24"/>
              </w:rPr>
              <w:t>Unid</w:t>
            </w:r>
            <w:proofErr w:type="spellEnd"/>
          </w:p>
        </w:tc>
        <w:tc>
          <w:tcPr>
            <w:tcW w:w="2410"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Objeto</w:t>
            </w:r>
          </w:p>
        </w:tc>
        <w:tc>
          <w:tcPr>
            <w:tcW w:w="1992"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Descri</w:t>
            </w:r>
            <w:r w:rsidRPr="002E5BE5">
              <w:rPr>
                <w:rFonts w:hAnsi="Liberation Serif" w:cstheme="minorBidi"/>
                <w:sz w:val="24"/>
                <w:szCs w:val="24"/>
              </w:rPr>
              <w:t>çã</w:t>
            </w:r>
            <w:r w:rsidRPr="002E5BE5">
              <w:rPr>
                <w:rFonts w:hAnsi="Liberation Serif" w:cstheme="minorBidi"/>
                <w:sz w:val="24"/>
                <w:szCs w:val="24"/>
              </w:rPr>
              <w:t>o</w:t>
            </w:r>
          </w:p>
        </w:tc>
        <w:tc>
          <w:tcPr>
            <w:tcW w:w="1275"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Cota</w:t>
            </w:r>
            <w:r w:rsidRPr="002E5BE5">
              <w:rPr>
                <w:rFonts w:hAnsi="Liberation Serif" w:cstheme="minorBidi"/>
                <w:sz w:val="24"/>
                <w:szCs w:val="24"/>
              </w:rPr>
              <w:t>çã</w:t>
            </w:r>
            <w:r w:rsidRPr="002E5BE5">
              <w:rPr>
                <w:rFonts w:hAnsi="Liberation Serif" w:cstheme="minorBidi"/>
                <w:sz w:val="24"/>
                <w:szCs w:val="24"/>
              </w:rPr>
              <w:t>o Unit</w:t>
            </w:r>
            <w:r w:rsidRPr="002E5BE5">
              <w:rPr>
                <w:rFonts w:hAnsi="Liberation Serif" w:cstheme="minorBidi"/>
                <w:sz w:val="24"/>
                <w:szCs w:val="24"/>
              </w:rPr>
              <w:t>á</w:t>
            </w:r>
            <w:r w:rsidRPr="002E5BE5">
              <w:rPr>
                <w:rFonts w:hAnsi="Liberation Serif" w:cstheme="minorBidi"/>
                <w:sz w:val="24"/>
                <w:szCs w:val="24"/>
              </w:rPr>
              <w:t xml:space="preserve">rio </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Cota</w:t>
            </w:r>
            <w:r w:rsidRPr="002E5BE5">
              <w:rPr>
                <w:rFonts w:hAnsi="Liberation Serif" w:cstheme="minorBidi"/>
                <w:sz w:val="24"/>
                <w:szCs w:val="24"/>
              </w:rPr>
              <w:t>çã</w:t>
            </w:r>
            <w:r w:rsidRPr="002E5BE5">
              <w:rPr>
                <w:rFonts w:hAnsi="Liberation Serif" w:cstheme="minorBidi"/>
                <w:sz w:val="24"/>
                <w:szCs w:val="24"/>
              </w:rPr>
              <w:t xml:space="preserve">o Total do Item </w:t>
            </w:r>
          </w:p>
        </w:tc>
      </w:tr>
      <w:tr w:rsidR="002E5BE5" w:rsidRPr="002E5BE5" w:rsidTr="002E5BE5">
        <w:tc>
          <w:tcPr>
            <w:tcW w:w="702"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1</w:t>
            </w:r>
          </w:p>
        </w:tc>
        <w:tc>
          <w:tcPr>
            <w:tcW w:w="899"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20,00</w:t>
            </w:r>
          </w:p>
        </w:tc>
        <w:tc>
          <w:tcPr>
            <w:tcW w:w="660"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proofErr w:type="spellStart"/>
            <w:proofErr w:type="gramStart"/>
            <w:r w:rsidRPr="002E5BE5">
              <w:rPr>
                <w:rFonts w:hAnsi="Liberation Serif" w:cstheme="minorBidi"/>
                <w:sz w:val="24"/>
                <w:szCs w:val="24"/>
              </w:rPr>
              <w:t>un</w:t>
            </w:r>
            <w:proofErr w:type="spellEnd"/>
            <w:proofErr w:type="gramEnd"/>
          </w:p>
        </w:tc>
        <w:tc>
          <w:tcPr>
            <w:tcW w:w="2410"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Prova para Cargo N</w:t>
            </w:r>
            <w:r w:rsidRPr="002E5BE5">
              <w:rPr>
                <w:rFonts w:hAnsi="Liberation Serif" w:cstheme="minorBidi"/>
                <w:sz w:val="24"/>
                <w:szCs w:val="24"/>
              </w:rPr>
              <w:t>í</w:t>
            </w:r>
            <w:r w:rsidRPr="002E5BE5">
              <w:rPr>
                <w:rFonts w:hAnsi="Liberation Serif" w:cstheme="minorBidi"/>
                <w:sz w:val="24"/>
                <w:szCs w:val="24"/>
              </w:rPr>
              <w:t>vel de Ensino Fundamental</w:t>
            </w:r>
          </w:p>
        </w:tc>
        <w:tc>
          <w:tcPr>
            <w:tcW w:w="1992"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Com prova pr</w:t>
            </w:r>
            <w:r w:rsidRPr="002E5BE5">
              <w:rPr>
                <w:rFonts w:hAnsi="Liberation Serif" w:cstheme="minorBidi"/>
                <w:sz w:val="24"/>
                <w:szCs w:val="24"/>
              </w:rPr>
              <w:t>á</w:t>
            </w:r>
            <w:r w:rsidRPr="002E5BE5">
              <w:rPr>
                <w:rFonts w:hAnsi="Liberation Serif" w:cstheme="minorBidi"/>
                <w:sz w:val="24"/>
                <w:szCs w:val="24"/>
              </w:rPr>
              <w:t>tica e ou prova de t</w:t>
            </w:r>
            <w:r w:rsidRPr="002E5BE5">
              <w:rPr>
                <w:rFonts w:hAnsi="Liberation Serif" w:cstheme="minorBidi"/>
                <w:sz w:val="24"/>
                <w:szCs w:val="24"/>
              </w:rPr>
              <w:t>í</w:t>
            </w:r>
            <w:r w:rsidRPr="002E5BE5">
              <w:rPr>
                <w:rFonts w:hAnsi="Liberation Serif" w:cstheme="minorBidi"/>
                <w:sz w:val="24"/>
                <w:szCs w:val="24"/>
              </w:rPr>
              <w:t>tulos se necess</w:t>
            </w:r>
            <w:r w:rsidRPr="002E5BE5">
              <w:rPr>
                <w:rFonts w:hAnsi="Liberation Serif" w:cstheme="minorBidi"/>
                <w:sz w:val="24"/>
                <w:szCs w:val="24"/>
              </w:rPr>
              <w:t>á</w:t>
            </w:r>
            <w:r w:rsidRPr="002E5BE5">
              <w:rPr>
                <w:rFonts w:hAnsi="Liberation Serif" w:cstheme="minorBidi"/>
                <w:sz w:val="24"/>
                <w:szCs w:val="24"/>
              </w:rPr>
              <w:t xml:space="preserve">rio </w:t>
            </w:r>
          </w:p>
        </w:tc>
        <w:tc>
          <w:tcPr>
            <w:tcW w:w="1275" w:type="dxa"/>
            <w:tcBorders>
              <w:top w:val="single" w:sz="6" w:space="0" w:color="000000"/>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Pr>
                <w:rFonts w:hAnsi="Liberation Serif" w:cstheme="minorBidi"/>
                <w:sz w:val="24"/>
                <w:szCs w:val="24"/>
              </w:rPr>
              <w:t>252,50</w:t>
            </w:r>
          </w:p>
        </w:tc>
        <w:tc>
          <w:tcPr>
            <w:tcW w:w="1843" w:type="dxa"/>
            <w:tcBorders>
              <w:top w:val="single" w:sz="6" w:space="0" w:color="000000"/>
              <w:left w:val="single" w:sz="6" w:space="0" w:color="000000"/>
              <w:bottom w:val="single" w:sz="6" w:space="0" w:color="000000"/>
              <w:right w:val="single" w:sz="6" w:space="0" w:color="000000"/>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Pr>
                <w:rFonts w:hAnsi="Liberation Serif" w:cstheme="minorBidi"/>
                <w:sz w:val="24"/>
                <w:szCs w:val="24"/>
              </w:rPr>
              <w:t>5.050,00</w:t>
            </w:r>
          </w:p>
        </w:tc>
      </w:tr>
      <w:tr w:rsidR="002E5BE5" w:rsidRPr="002E5BE5" w:rsidTr="002E5BE5">
        <w:tc>
          <w:tcPr>
            <w:tcW w:w="702"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2</w:t>
            </w:r>
          </w:p>
        </w:tc>
        <w:tc>
          <w:tcPr>
            <w:tcW w:w="899"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30,00</w:t>
            </w:r>
          </w:p>
        </w:tc>
        <w:tc>
          <w:tcPr>
            <w:tcW w:w="660"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proofErr w:type="spellStart"/>
            <w:proofErr w:type="gramStart"/>
            <w:r w:rsidRPr="002E5BE5">
              <w:rPr>
                <w:rFonts w:hAnsi="Liberation Serif" w:cstheme="minorBidi"/>
                <w:sz w:val="24"/>
                <w:szCs w:val="24"/>
              </w:rPr>
              <w:t>un</w:t>
            </w:r>
            <w:proofErr w:type="spellEnd"/>
            <w:proofErr w:type="gramEnd"/>
          </w:p>
        </w:tc>
        <w:tc>
          <w:tcPr>
            <w:tcW w:w="2410"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Prova para Cargo n</w:t>
            </w:r>
            <w:r w:rsidRPr="002E5BE5">
              <w:rPr>
                <w:rFonts w:hAnsi="Liberation Serif" w:cstheme="minorBidi"/>
                <w:sz w:val="24"/>
                <w:szCs w:val="24"/>
              </w:rPr>
              <w:t>í</w:t>
            </w:r>
            <w:r w:rsidRPr="002E5BE5">
              <w:rPr>
                <w:rFonts w:hAnsi="Liberation Serif" w:cstheme="minorBidi"/>
                <w:sz w:val="24"/>
                <w:szCs w:val="24"/>
              </w:rPr>
              <w:t>vel de Ensino M</w:t>
            </w:r>
            <w:r w:rsidRPr="002E5BE5">
              <w:rPr>
                <w:rFonts w:hAnsi="Liberation Serif" w:cstheme="minorBidi"/>
                <w:sz w:val="24"/>
                <w:szCs w:val="24"/>
              </w:rPr>
              <w:t>é</w:t>
            </w:r>
            <w:r w:rsidRPr="002E5BE5">
              <w:rPr>
                <w:rFonts w:hAnsi="Liberation Serif" w:cstheme="minorBidi"/>
                <w:sz w:val="24"/>
                <w:szCs w:val="24"/>
              </w:rPr>
              <w:t>dio ou T</w:t>
            </w:r>
            <w:r w:rsidRPr="002E5BE5">
              <w:rPr>
                <w:rFonts w:hAnsi="Liberation Serif" w:cstheme="minorBidi"/>
                <w:sz w:val="24"/>
                <w:szCs w:val="24"/>
              </w:rPr>
              <w:t>é</w:t>
            </w:r>
            <w:r w:rsidRPr="002E5BE5">
              <w:rPr>
                <w:rFonts w:hAnsi="Liberation Serif" w:cstheme="minorBidi"/>
                <w:sz w:val="24"/>
                <w:szCs w:val="24"/>
              </w:rPr>
              <w:t>cnico.</w:t>
            </w:r>
          </w:p>
        </w:tc>
        <w:tc>
          <w:tcPr>
            <w:tcW w:w="1992"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Com prova pr</w:t>
            </w:r>
            <w:r w:rsidRPr="002E5BE5">
              <w:rPr>
                <w:rFonts w:hAnsi="Liberation Serif" w:cstheme="minorBidi"/>
                <w:sz w:val="24"/>
                <w:szCs w:val="24"/>
              </w:rPr>
              <w:t>á</w:t>
            </w:r>
            <w:r w:rsidRPr="002E5BE5">
              <w:rPr>
                <w:rFonts w:hAnsi="Liberation Serif" w:cstheme="minorBidi"/>
                <w:sz w:val="24"/>
                <w:szCs w:val="24"/>
              </w:rPr>
              <w:t>tica e ou prova de t</w:t>
            </w:r>
            <w:r w:rsidRPr="002E5BE5">
              <w:rPr>
                <w:rFonts w:hAnsi="Liberation Serif" w:cstheme="minorBidi"/>
                <w:sz w:val="24"/>
                <w:szCs w:val="24"/>
              </w:rPr>
              <w:t>í</w:t>
            </w:r>
            <w:r w:rsidRPr="002E5BE5">
              <w:rPr>
                <w:rFonts w:hAnsi="Liberation Serif" w:cstheme="minorBidi"/>
                <w:sz w:val="24"/>
                <w:szCs w:val="24"/>
              </w:rPr>
              <w:t>tulos se necess</w:t>
            </w:r>
            <w:r w:rsidRPr="002E5BE5">
              <w:rPr>
                <w:rFonts w:hAnsi="Liberation Serif" w:cstheme="minorBidi"/>
                <w:sz w:val="24"/>
                <w:szCs w:val="24"/>
              </w:rPr>
              <w:t>á</w:t>
            </w:r>
            <w:r w:rsidRPr="002E5BE5">
              <w:rPr>
                <w:rFonts w:hAnsi="Liberation Serif" w:cstheme="minorBidi"/>
                <w:sz w:val="24"/>
                <w:szCs w:val="24"/>
              </w:rPr>
              <w:t xml:space="preserve">rio </w:t>
            </w:r>
          </w:p>
        </w:tc>
        <w:tc>
          <w:tcPr>
            <w:tcW w:w="1275"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Pr>
                <w:rFonts w:hAnsi="Liberation Serif" w:cstheme="minorBidi"/>
                <w:sz w:val="24"/>
                <w:szCs w:val="24"/>
              </w:rPr>
              <w:t>350,00</w:t>
            </w:r>
          </w:p>
        </w:tc>
        <w:tc>
          <w:tcPr>
            <w:tcW w:w="1843" w:type="dxa"/>
            <w:tcBorders>
              <w:top w:val="nil"/>
              <w:left w:val="single" w:sz="6" w:space="0" w:color="000000"/>
              <w:bottom w:val="single" w:sz="6" w:space="0" w:color="000000"/>
              <w:right w:val="single" w:sz="6" w:space="0" w:color="000000"/>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Pr>
                <w:rFonts w:hAnsi="Liberation Serif" w:cstheme="minorBidi"/>
                <w:sz w:val="24"/>
                <w:szCs w:val="24"/>
              </w:rPr>
              <w:t>10.500,00</w:t>
            </w:r>
          </w:p>
        </w:tc>
      </w:tr>
      <w:tr w:rsidR="002E5BE5" w:rsidRPr="002E5BE5" w:rsidTr="002E5BE5">
        <w:tc>
          <w:tcPr>
            <w:tcW w:w="702"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3</w:t>
            </w:r>
          </w:p>
        </w:tc>
        <w:tc>
          <w:tcPr>
            <w:tcW w:w="899"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30,00</w:t>
            </w:r>
          </w:p>
        </w:tc>
        <w:tc>
          <w:tcPr>
            <w:tcW w:w="660"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proofErr w:type="spellStart"/>
            <w:proofErr w:type="gramStart"/>
            <w:r w:rsidRPr="002E5BE5">
              <w:rPr>
                <w:rFonts w:hAnsi="Liberation Serif" w:cstheme="minorBidi"/>
                <w:sz w:val="24"/>
                <w:szCs w:val="24"/>
              </w:rPr>
              <w:t>un</w:t>
            </w:r>
            <w:proofErr w:type="spellEnd"/>
            <w:proofErr w:type="gramEnd"/>
          </w:p>
        </w:tc>
        <w:tc>
          <w:tcPr>
            <w:tcW w:w="2410"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Prova para Cargo Ensino Superior.</w:t>
            </w:r>
          </w:p>
        </w:tc>
        <w:tc>
          <w:tcPr>
            <w:tcW w:w="1992"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sidRPr="002E5BE5">
              <w:rPr>
                <w:rFonts w:hAnsi="Liberation Serif" w:cstheme="minorBidi"/>
                <w:sz w:val="24"/>
                <w:szCs w:val="24"/>
              </w:rPr>
              <w:t>Com prova pratica e ou prova de t</w:t>
            </w:r>
            <w:r w:rsidRPr="002E5BE5">
              <w:rPr>
                <w:rFonts w:hAnsi="Liberation Serif" w:cstheme="minorBidi"/>
                <w:sz w:val="24"/>
                <w:szCs w:val="24"/>
              </w:rPr>
              <w:t>í</w:t>
            </w:r>
            <w:r w:rsidRPr="002E5BE5">
              <w:rPr>
                <w:rFonts w:hAnsi="Liberation Serif" w:cstheme="minorBidi"/>
                <w:sz w:val="24"/>
                <w:szCs w:val="24"/>
              </w:rPr>
              <w:t>tulo se necess</w:t>
            </w:r>
            <w:r w:rsidRPr="002E5BE5">
              <w:rPr>
                <w:rFonts w:hAnsi="Liberation Serif" w:cstheme="minorBidi"/>
                <w:sz w:val="24"/>
                <w:szCs w:val="24"/>
              </w:rPr>
              <w:t>á</w:t>
            </w:r>
            <w:r w:rsidRPr="002E5BE5">
              <w:rPr>
                <w:rFonts w:hAnsi="Liberation Serif" w:cstheme="minorBidi"/>
                <w:sz w:val="24"/>
                <w:szCs w:val="24"/>
              </w:rPr>
              <w:t xml:space="preserve">rio </w:t>
            </w:r>
          </w:p>
        </w:tc>
        <w:tc>
          <w:tcPr>
            <w:tcW w:w="1275" w:type="dxa"/>
            <w:tcBorders>
              <w:top w:val="nil"/>
              <w:left w:val="single" w:sz="6" w:space="0" w:color="000000"/>
              <w:bottom w:val="single" w:sz="6" w:space="0" w:color="000000"/>
              <w:right w:val="nil"/>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Pr>
                <w:rFonts w:hAnsi="Liberation Serif" w:cstheme="minorBidi"/>
                <w:sz w:val="24"/>
                <w:szCs w:val="24"/>
              </w:rPr>
              <w:t>470,00</w:t>
            </w:r>
          </w:p>
        </w:tc>
        <w:tc>
          <w:tcPr>
            <w:tcW w:w="1843" w:type="dxa"/>
            <w:tcBorders>
              <w:top w:val="nil"/>
              <w:left w:val="single" w:sz="6" w:space="0" w:color="000000"/>
              <w:bottom w:val="single" w:sz="6" w:space="0" w:color="000000"/>
              <w:right w:val="single" w:sz="6" w:space="0" w:color="000000"/>
            </w:tcBorders>
            <w:tcMar>
              <w:left w:w="70" w:type="dxa"/>
              <w:right w:w="70" w:type="dxa"/>
            </w:tcMar>
          </w:tcPr>
          <w:p w:rsidR="002E5BE5" w:rsidRPr="002E5BE5" w:rsidRDefault="002E5BE5" w:rsidP="002E5BE5">
            <w:pPr>
              <w:overflowPunct/>
              <w:autoSpaceDN w:val="0"/>
              <w:adjustRightInd w:val="0"/>
              <w:jc w:val="both"/>
              <w:textAlignment w:val="baseline"/>
              <w:rPr>
                <w:rFonts w:hAnsi="Liberation Serif" w:cstheme="minorBidi"/>
                <w:szCs w:val="24"/>
              </w:rPr>
            </w:pPr>
            <w:r>
              <w:rPr>
                <w:rFonts w:hAnsi="Liberation Serif" w:cstheme="minorBidi"/>
                <w:sz w:val="24"/>
                <w:szCs w:val="24"/>
              </w:rPr>
              <w:t>14.100,00</w:t>
            </w:r>
          </w:p>
        </w:tc>
      </w:tr>
    </w:tbl>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2. As quantidades que vierem a ser adquiridas serão definidas quando da emissão da nota de empenho/pedido de entrega.</w:t>
      </w:r>
    </w:p>
    <w:p w:rsidR="001D1D81" w:rsidRDefault="001D1D81" w:rsidP="001D1D81">
      <w:pPr>
        <w:ind w:right="282"/>
        <w:jc w:val="both"/>
        <w:rPr>
          <w:sz w:val="24"/>
          <w:szCs w:val="24"/>
        </w:rPr>
      </w:pPr>
    </w:p>
    <w:p w:rsidR="001D1D81" w:rsidRDefault="001D1D81" w:rsidP="001D1D81">
      <w:pPr>
        <w:autoSpaceDN w:val="0"/>
        <w:adjustRightInd w:val="0"/>
        <w:ind w:right="282"/>
        <w:jc w:val="both"/>
        <w:rPr>
          <w:b/>
          <w:sz w:val="22"/>
          <w:szCs w:val="22"/>
        </w:rPr>
      </w:pPr>
      <w:r>
        <w:rPr>
          <w:sz w:val="22"/>
          <w:szCs w:val="22"/>
        </w:rPr>
        <w:t xml:space="preserve">3. </w:t>
      </w:r>
      <w:r>
        <w:rPr>
          <w:b/>
          <w:sz w:val="22"/>
          <w:szCs w:val="22"/>
        </w:rPr>
        <w:t xml:space="preserve">DOS PRAZOS PARA REALIZAÇÃO DO PROCESSO SELETIVO </w:t>
      </w:r>
    </w:p>
    <w:p w:rsidR="001D1D81" w:rsidRDefault="001D1D81" w:rsidP="001D1D81">
      <w:pPr>
        <w:autoSpaceDN w:val="0"/>
        <w:adjustRightInd w:val="0"/>
        <w:ind w:right="282"/>
        <w:jc w:val="both"/>
        <w:rPr>
          <w:sz w:val="22"/>
          <w:szCs w:val="22"/>
        </w:rPr>
      </w:pPr>
      <w:r>
        <w:rPr>
          <w:sz w:val="22"/>
          <w:szCs w:val="22"/>
        </w:rPr>
        <w:t xml:space="preserve">Ressalvadas prorrogações por motivo de força maior, tais como impugnações e recursos, a </w:t>
      </w:r>
      <w:r>
        <w:rPr>
          <w:b/>
          <w:sz w:val="22"/>
          <w:szCs w:val="22"/>
        </w:rPr>
        <w:t>DETENTORA DA ATA</w:t>
      </w:r>
      <w:r>
        <w:rPr>
          <w:sz w:val="22"/>
          <w:szCs w:val="22"/>
        </w:rPr>
        <w:t xml:space="preserve"> terá os seguintes prazos, contados a partir da data emissão da Ordem de Serviços para realização do processo seletivo:</w:t>
      </w:r>
    </w:p>
    <w:p w:rsidR="001D1D81" w:rsidRDefault="001D1D81" w:rsidP="001D1D81">
      <w:pPr>
        <w:ind w:right="282"/>
        <w:jc w:val="both"/>
        <w:rPr>
          <w:sz w:val="22"/>
          <w:szCs w:val="22"/>
        </w:rPr>
      </w:pPr>
      <w:r>
        <w:rPr>
          <w:b/>
          <w:bCs/>
          <w:sz w:val="22"/>
          <w:szCs w:val="22"/>
        </w:rPr>
        <w:t>I –</w:t>
      </w:r>
      <w:r>
        <w:rPr>
          <w:sz w:val="22"/>
          <w:szCs w:val="22"/>
        </w:rPr>
        <w:t xml:space="preserve"> 15 dias para elaboração e disponibilização para publicação do EDITAL de abertura do processo seletivo;</w:t>
      </w:r>
    </w:p>
    <w:p w:rsidR="001D1D81" w:rsidRDefault="001D1D81" w:rsidP="001D1D81">
      <w:pPr>
        <w:ind w:right="282"/>
        <w:jc w:val="both"/>
        <w:rPr>
          <w:sz w:val="22"/>
          <w:szCs w:val="22"/>
        </w:rPr>
      </w:pPr>
      <w:r>
        <w:rPr>
          <w:b/>
          <w:bCs/>
          <w:sz w:val="22"/>
          <w:szCs w:val="22"/>
        </w:rPr>
        <w:t>II -</w:t>
      </w:r>
      <w:r>
        <w:rPr>
          <w:sz w:val="22"/>
          <w:szCs w:val="22"/>
        </w:rPr>
        <w:t xml:space="preserve"> 20 dias para início das inscrições;</w:t>
      </w:r>
    </w:p>
    <w:p w:rsidR="001D1D81" w:rsidRDefault="001D1D81" w:rsidP="001D1D81">
      <w:pPr>
        <w:ind w:right="282"/>
        <w:jc w:val="both"/>
        <w:rPr>
          <w:sz w:val="22"/>
          <w:szCs w:val="22"/>
        </w:rPr>
      </w:pPr>
      <w:r>
        <w:rPr>
          <w:b/>
          <w:bCs/>
          <w:sz w:val="22"/>
          <w:szCs w:val="22"/>
        </w:rPr>
        <w:t>III -</w:t>
      </w:r>
      <w:r>
        <w:rPr>
          <w:sz w:val="22"/>
          <w:szCs w:val="22"/>
        </w:rPr>
        <w:t xml:space="preserve"> 50 dias para realização das provas escritas;</w:t>
      </w:r>
    </w:p>
    <w:p w:rsidR="001D1D81" w:rsidRDefault="001D1D81" w:rsidP="001D1D81">
      <w:pPr>
        <w:ind w:right="282"/>
        <w:jc w:val="both"/>
        <w:rPr>
          <w:sz w:val="22"/>
          <w:szCs w:val="22"/>
        </w:rPr>
      </w:pPr>
      <w:r>
        <w:rPr>
          <w:b/>
          <w:bCs/>
          <w:sz w:val="22"/>
          <w:szCs w:val="22"/>
        </w:rPr>
        <w:t>IV -</w:t>
      </w:r>
      <w:r>
        <w:rPr>
          <w:sz w:val="22"/>
          <w:szCs w:val="22"/>
        </w:rPr>
        <w:t xml:space="preserve"> 60 dias para realização das provas práticas;</w:t>
      </w:r>
    </w:p>
    <w:p w:rsidR="001D1D81" w:rsidRDefault="001D1D81" w:rsidP="001D1D81">
      <w:pPr>
        <w:ind w:right="282"/>
        <w:jc w:val="both"/>
        <w:rPr>
          <w:sz w:val="22"/>
          <w:szCs w:val="22"/>
        </w:rPr>
      </w:pPr>
      <w:r>
        <w:rPr>
          <w:b/>
          <w:bCs/>
          <w:sz w:val="22"/>
          <w:szCs w:val="22"/>
        </w:rPr>
        <w:t>V –</w:t>
      </w:r>
      <w:r>
        <w:rPr>
          <w:sz w:val="22"/>
          <w:szCs w:val="22"/>
        </w:rPr>
        <w:t xml:space="preserve"> Até 90 dias, no máximo, para encerramento de todos os trâmites legais e homologação final do processo seletivo.</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4. Este instrumento tem prazo de vigência de 1 (um) ano, contados da data da última assinatura, podendo ser prorrogada por igual período, desde que comprovado o preço vantajoso.</w:t>
      </w:r>
    </w:p>
    <w:p w:rsidR="001D1D81" w:rsidRDefault="001D1D81" w:rsidP="001D1D81">
      <w:pPr>
        <w:ind w:right="282"/>
        <w:jc w:val="both"/>
        <w:rPr>
          <w:sz w:val="24"/>
          <w:szCs w:val="24"/>
        </w:rPr>
      </w:pPr>
      <w:r>
        <w:rPr>
          <w:sz w:val="24"/>
          <w:szCs w:val="24"/>
        </w:rPr>
        <w:t>a) início da Vigência:</w:t>
      </w:r>
      <w:r w:rsidR="00CF4D8A">
        <w:rPr>
          <w:sz w:val="24"/>
          <w:szCs w:val="24"/>
        </w:rPr>
        <w:t xml:space="preserve"> 09/11/2023</w:t>
      </w:r>
    </w:p>
    <w:p w:rsidR="001D1D81" w:rsidRDefault="001D1D81" w:rsidP="001D1D81">
      <w:pPr>
        <w:ind w:right="282"/>
        <w:jc w:val="both"/>
        <w:rPr>
          <w:sz w:val="24"/>
          <w:szCs w:val="24"/>
        </w:rPr>
      </w:pPr>
      <w:r>
        <w:rPr>
          <w:sz w:val="24"/>
          <w:szCs w:val="24"/>
        </w:rPr>
        <w:t xml:space="preserve">b) Final da </w:t>
      </w:r>
      <w:r w:rsidR="00CF4D8A">
        <w:rPr>
          <w:sz w:val="24"/>
          <w:szCs w:val="24"/>
        </w:rPr>
        <w:t>Vigência</w:t>
      </w:r>
      <w:r>
        <w:rPr>
          <w:sz w:val="24"/>
          <w:szCs w:val="24"/>
        </w:rPr>
        <w:t xml:space="preserve">: </w:t>
      </w:r>
      <w:r w:rsidR="00CF4D8A">
        <w:rPr>
          <w:sz w:val="24"/>
          <w:szCs w:val="24"/>
        </w:rPr>
        <w:t>08/11/2024</w:t>
      </w:r>
    </w:p>
    <w:p w:rsidR="001D1D81" w:rsidRDefault="001D1D81" w:rsidP="001D1D81">
      <w:pPr>
        <w:ind w:right="282"/>
        <w:jc w:val="both"/>
        <w:rPr>
          <w:sz w:val="24"/>
          <w:szCs w:val="24"/>
        </w:rPr>
      </w:pPr>
      <w:r>
        <w:rPr>
          <w:sz w:val="24"/>
          <w:szCs w:val="24"/>
        </w:rPr>
        <w:lastRenderedPageBreak/>
        <w:t xml:space="preserve">5. Esta ata é vinculada ao edital do Processo Licitatório nº 99/2.023, Pregão Eletrônico nº34/2.023, homologado </w:t>
      </w:r>
      <w:proofErr w:type="gramStart"/>
      <w:r>
        <w:rPr>
          <w:sz w:val="24"/>
          <w:szCs w:val="24"/>
        </w:rPr>
        <w:t>em ,</w:t>
      </w:r>
      <w:proofErr w:type="gramEnd"/>
      <w:r>
        <w:rPr>
          <w:sz w:val="24"/>
          <w:szCs w:val="24"/>
        </w:rPr>
        <w:t xml:space="preserve"> e à proposta do licitante vencedor Fênix Instituto Ltda</w:t>
      </w:r>
    </w:p>
    <w:p w:rsidR="001D1D81" w:rsidRDefault="001D1D81" w:rsidP="001D1D81">
      <w:pPr>
        <w:ind w:right="282"/>
        <w:jc w:val="both"/>
        <w:rPr>
          <w:sz w:val="24"/>
          <w:szCs w:val="24"/>
        </w:rPr>
      </w:pPr>
      <w:r>
        <w:rPr>
          <w:sz w:val="24"/>
          <w:szCs w:val="24"/>
        </w:rPr>
        <w:t xml:space="preserve">6. Esta ata rege-se pelas disposições expressas na Lei nº 14.133/20211. </w:t>
      </w:r>
    </w:p>
    <w:p w:rsidR="001D1D81" w:rsidRDefault="001D1D81" w:rsidP="001D1D81">
      <w:pPr>
        <w:ind w:right="282"/>
        <w:jc w:val="both"/>
        <w:rPr>
          <w:sz w:val="24"/>
          <w:szCs w:val="24"/>
        </w:rPr>
      </w:pPr>
      <w:r>
        <w:rPr>
          <w:sz w:val="24"/>
          <w:szCs w:val="24"/>
        </w:rPr>
        <w:t>7. Os casos omissos serão resolvidos à luz da referida lei, recorrendo-se à analogia, aos costumes e aos princípios gerais do direito.</w:t>
      </w:r>
    </w:p>
    <w:p w:rsidR="001D1D81" w:rsidRDefault="001D1D81" w:rsidP="001D1D81">
      <w:pPr>
        <w:ind w:right="282"/>
        <w:jc w:val="both"/>
        <w:rPr>
          <w:sz w:val="24"/>
          <w:szCs w:val="24"/>
        </w:rPr>
      </w:pPr>
      <w:r>
        <w:rPr>
          <w:sz w:val="24"/>
          <w:szCs w:val="24"/>
        </w:rPr>
        <w:t>8. Para fins de garantir a ampla publicidade, este contrato/</w:t>
      </w:r>
      <w:proofErr w:type="gramStart"/>
      <w:r>
        <w:rPr>
          <w:sz w:val="24"/>
          <w:szCs w:val="24"/>
        </w:rPr>
        <w:t>Ata  e</w:t>
      </w:r>
      <w:proofErr w:type="gramEnd"/>
      <w:r>
        <w:rPr>
          <w:sz w:val="24"/>
          <w:szCs w:val="24"/>
        </w:rPr>
        <w:t>/ou seu extrato será divulgado:</w:t>
      </w:r>
    </w:p>
    <w:p w:rsidR="001D1D81" w:rsidRDefault="001D1D81" w:rsidP="001D1D81">
      <w:pPr>
        <w:tabs>
          <w:tab w:val="left" w:pos="1110"/>
        </w:tabs>
        <w:ind w:left="567" w:right="282"/>
        <w:jc w:val="both"/>
        <w:rPr>
          <w:sz w:val="24"/>
          <w:szCs w:val="24"/>
        </w:rPr>
      </w:pPr>
      <w:r>
        <w:rPr>
          <w:sz w:val="24"/>
          <w:szCs w:val="24"/>
        </w:rPr>
        <w:t xml:space="preserve">I - </w:t>
      </w:r>
      <w:r>
        <w:rPr>
          <w:sz w:val="24"/>
          <w:szCs w:val="24"/>
        </w:rPr>
        <w:tab/>
        <w:t>Portal Nacional de Contratações Públicas – PNCP, a partir da adoção pelo Município (art. 176, III c/c p. ú. da Lei nº 14.133/2021);</w:t>
      </w:r>
    </w:p>
    <w:p w:rsidR="001D1D81" w:rsidRDefault="001D1D81" w:rsidP="001D1D81">
      <w:pPr>
        <w:tabs>
          <w:tab w:val="left" w:pos="1110"/>
        </w:tabs>
        <w:ind w:left="567" w:right="282"/>
        <w:jc w:val="both"/>
        <w:rPr>
          <w:sz w:val="24"/>
          <w:szCs w:val="24"/>
        </w:rPr>
      </w:pPr>
      <w:r>
        <w:rPr>
          <w:sz w:val="24"/>
          <w:szCs w:val="24"/>
        </w:rPr>
        <w:t xml:space="preserve">II - </w:t>
      </w:r>
      <w:r>
        <w:rPr>
          <w:sz w:val="24"/>
          <w:szCs w:val="24"/>
        </w:rPr>
        <w:tab/>
        <w:t>Página do Município de Águas Frias (www.aguasfrias.sc.gov.br);</w:t>
      </w:r>
    </w:p>
    <w:p w:rsidR="001D1D81" w:rsidRDefault="001D1D81" w:rsidP="001D1D81">
      <w:pPr>
        <w:tabs>
          <w:tab w:val="left" w:pos="1110"/>
        </w:tabs>
        <w:ind w:left="567" w:right="282"/>
        <w:jc w:val="both"/>
        <w:rPr>
          <w:sz w:val="24"/>
          <w:szCs w:val="24"/>
        </w:rPr>
      </w:pPr>
      <w:r>
        <w:rPr>
          <w:sz w:val="24"/>
          <w:szCs w:val="24"/>
        </w:rPr>
        <w:t xml:space="preserve">III - </w:t>
      </w:r>
      <w:r>
        <w:rPr>
          <w:sz w:val="24"/>
          <w:szCs w:val="24"/>
        </w:rPr>
        <w:tab/>
        <w:t>Diário Oficial dos Municípios – DOM (art. 176, p. ú., I da Lei nº 14.133/2021);</w:t>
      </w:r>
    </w:p>
    <w:p w:rsidR="001D1D81" w:rsidRDefault="001D1D81" w:rsidP="001D1D81">
      <w:pPr>
        <w:tabs>
          <w:tab w:val="left" w:pos="1110"/>
        </w:tabs>
        <w:ind w:left="567" w:right="282"/>
        <w:jc w:val="both"/>
        <w:rPr>
          <w:sz w:val="24"/>
          <w:szCs w:val="24"/>
        </w:rPr>
      </w:pPr>
      <w:r>
        <w:rPr>
          <w:sz w:val="24"/>
          <w:szCs w:val="24"/>
        </w:rPr>
        <w:t xml:space="preserve">IV - </w:t>
      </w:r>
      <w:r>
        <w:rPr>
          <w:sz w:val="24"/>
          <w:szCs w:val="24"/>
        </w:rPr>
        <w:tab/>
        <w:t>Plataforma www.portalcompraspublicas.com.br;</w:t>
      </w:r>
    </w:p>
    <w:p w:rsidR="001D1D81" w:rsidRDefault="001D1D81" w:rsidP="001D1D81">
      <w:pPr>
        <w:tabs>
          <w:tab w:val="left" w:pos="1110"/>
        </w:tabs>
        <w:ind w:left="567" w:right="282"/>
        <w:jc w:val="both"/>
        <w:rPr>
          <w:sz w:val="24"/>
          <w:szCs w:val="24"/>
        </w:rPr>
      </w:pPr>
      <w:r>
        <w:rPr>
          <w:sz w:val="24"/>
          <w:szCs w:val="24"/>
        </w:rPr>
        <w:t xml:space="preserve">V - </w:t>
      </w:r>
      <w:r>
        <w:rPr>
          <w:sz w:val="24"/>
          <w:szCs w:val="24"/>
        </w:rPr>
        <w:tab/>
        <w:t>Jornal diário de grande circulação local (art. 175, § 2º da Lei nº 14.133/2021).</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9. LEGISLAÇÃO APLICÁVEL À EXECUÇÃO DO CONTRATO, INCLUSIVE QUANTO AOS CASOS OMISSOS (art. 92, III)</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9.2. Os casos omissos serão resolvidos à luz da referida lei, recorrendo-se à analogia, aos costumes e aos princípios gerais do direito</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10. REGIME DE EXECUÇÃO OU A FORMA DE FORNECIMENTO (art. 92, IV)</w:t>
      </w:r>
    </w:p>
    <w:p w:rsidR="001D1D81" w:rsidRDefault="001D1D81" w:rsidP="001D1D81">
      <w:pPr>
        <w:ind w:right="282"/>
        <w:jc w:val="both"/>
        <w:rPr>
          <w:sz w:val="24"/>
          <w:szCs w:val="24"/>
        </w:rPr>
      </w:pPr>
    </w:p>
    <w:p w:rsidR="001D1D81" w:rsidRDefault="001D1D81" w:rsidP="001D1D81">
      <w:pPr>
        <w:autoSpaceDN w:val="0"/>
        <w:adjustRightInd w:val="0"/>
        <w:ind w:right="282"/>
        <w:jc w:val="both"/>
        <w:rPr>
          <w:sz w:val="22"/>
          <w:szCs w:val="22"/>
        </w:rPr>
      </w:pPr>
      <w:r>
        <w:rPr>
          <w:sz w:val="22"/>
          <w:szCs w:val="22"/>
        </w:rPr>
        <w:t>10.1. A prestação de serviços compreende a realização, por parte da</w:t>
      </w:r>
      <w:r>
        <w:rPr>
          <w:b/>
          <w:sz w:val="22"/>
          <w:szCs w:val="22"/>
        </w:rPr>
        <w:t xml:space="preserve"> DENTENTORA DA ATA</w:t>
      </w:r>
      <w:r>
        <w:rPr>
          <w:sz w:val="22"/>
          <w:szCs w:val="22"/>
        </w:rPr>
        <w:t>, dos seguintes serviços:</w:t>
      </w:r>
    </w:p>
    <w:p w:rsidR="001D1D81" w:rsidRDefault="001D1D81" w:rsidP="001D1D81">
      <w:pPr>
        <w:autoSpaceDN w:val="0"/>
        <w:adjustRightInd w:val="0"/>
        <w:ind w:right="282"/>
        <w:jc w:val="both"/>
        <w:rPr>
          <w:sz w:val="22"/>
          <w:szCs w:val="22"/>
        </w:rPr>
      </w:pPr>
    </w:p>
    <w:p w:rsidR="001D1D81" w:rsidRDefault="001D1D81" w:rsidP="001D1D81">
      <w:pPr>
        <w:autoSpaceDN w:val="0"/>
        <w:adjustRightInd w:val="0"/>
        <w:ind w:right="282"/>
        <w:jc w:val="both"/>
        <w:rPr>
          <w:sz w:val="22"/>
          <w:szCs w:val="22"/>
        </w:rPr>
      </w:pPr>
      <w:r>
        <w:rPr>
          <w:b/>
          <w:bCs/>
          <w:sz w:val="22"/>
          <w:szCs w:val="22"/>
        </w:rPr>
        <w:t xml:space="preserve">I - </w:t>
      </w:r>
      <w:r>
        <w:rPr>
          <w:sz w:val="22"/>
          <w:szCs w:val="22"/>
        </w:rPr>
        <w:t xml:space="preserve">Elaborar os Editais de abertura e seus anexos e </w:t>
      </w:r>
      <w:proofErr w:type="gramStart"/>
      <w:r>
        <w:rPr>
          <w:sz w:val="22"/>
          <w:szCs w:val="22"/>
        </w:rPr>
        <w:t>divulgar  evento</w:t>
      </w:r>
      <w:proofErr w:type="gramEnd"/>
      <w:r>
        <w:rPr>
          <w:sz w:val="22"/>
          <w:szCs w:val="22"/>
        </w:rPr>
        <w:t xml:space="preserve"> seletivo em </w:t>
      </w:r>
      <w:r>
        <w:rPr>
          <w:i/>
          <w:iCs/>
          <w:sz w:val="22"/>
          <w:szCs w:val="22"/>
        </w:rPr>
        <w:t xml:space="preserve">home </w:t>
      </w:r>
      <w:proofErr w:type="spellStart"/>
      <w:r>
        <w:rPr>
          <w:i/>
          <w:iCs/>
          <w:sz w:val="22"/>
          <w:szCs w:val="22"/>
        </w:rPr>
        <w:t>page</w:t>
      </w:r>
      <w:proofErr w:type="spellEnd"/>
      <w:r>
        <w:rPr>
          <w:i/>
          <w:iCs/>
          <w:sz w:val="22"/>
          <w:szCs w:val="22"/>
        </w:rPr>
        <w:t xml:space="preserve"> </w:t>
      </w:r>
      <w:r>
        <w:rPr>
          <w:sz w:val="22"/>
          <w:szCs w:val="22"/>
        </w:rPr>
        <w:t>própria, incluindo todos os editais na íntegra, para os candidatos interessados terem acesso;</w:t>
      </w:r>
    </w:p>
    <w:p w:rsidR="001D1D81" w:rsidRDefault="001D1D81" w:rsidP="001D1D81">
      <w:pPr>
        <w:ind w:right="282"/>
        <w:jc w:val="both"/>
        <w:rPr>
          <w:sz w:val="22"/>
          <w:szCs w:val="22"/>
        </w:rPr>
      </w:pPr>
      <w:r>
        <w:rPr>
          <w:b/>
          <w:bCs/>
          <w:sz w:val="22"/>
          <w:szCs w:val="22"/>
        </w:rPr>
        <w:t>II -</w:t>
      </w:r>
      <w:r>
        <w:rPr>
          <w:sz w:val="22"/>
          <w:szCs w:val="22"/>
        </w:rPr>
        <w:t xml:space="preserve"> Possuir em seu quadro funcional profissionais qualificados e devidamente habilitados, com responsabilidade técnica e registro nos respectivos conselhos;</w:t>
      </w:r>
    </w:p>
    <w:p w:rsidR="001D1D81" w:rsidRDefault="001D1D81" w:rsidP="001D1D81">
      <w:pPr>
        <w:ind w:right="282"/>
        <w:jc w:val="both"/>
        <w:rPr>
          <w:sz w:val="22"/>
          <w:szCs w:val="22"/>
        </w:rPr>
      </w:pPr>
      <w:r>
        <w:rPr>
          <w:b/>
          <w:bCs/>
          <w:sz w:val="22"/>
          <w:szCs w:val="22"/>
        </w:rPr>
        <w:t>III -</w:t>
      </w:r>
      <w:r>
        <w:rPr>
          <w:sz w:val="22"/>
          <w:szCs w:val="22"/>
        </w:rPr>
        <w:t xml:space="preserve"> Elaborar minuta dos Editais para publicação na imprensa;</w:t>
      </w:r>
    </w:p>
    <w:p w:rsidR="001D1D81" w:rsidRDefault="001D1D81" w:rsidP="001D1D81">
      <w:pPr>
        <w:tabs>
          <w:tab w:val="left" w:pos="426"/>
        </w:tabs>
        <w:autoSpaceDN w:val="0"/>
        <w:adjustRightInd w:val="0"/>
        <w:ind w:right="282"/>
        <w:jc w:val="both"/>
        <w:rPr>
          <w:sz w:val="22"/>
          <w:szCs w:val="22"/>
        </w:rPr>
      </w:pPr>
      <w:r>
        <w:rPr>
          <w:b/>
          <w:bCs/>
          <w:sz w:val="22"/>
          <w:szCs w:val="22"/>
        </w:rPr>
        <w:t>IV –</w:t>
      </w:r>
      <w:r>
        <w:rPr>
          <w:sz w:val="22"/>
          <w:szCs w:val="22"/>
        </w:rPr>
        <w:t xml:space="preserve"> Realização de inscrições via Internet, através de </w:t>
      </w:r>
      <w:r>
        <w:rPr>
          <w:i/>
          <w:iCs/>
          <w:sz w:val="22"/>
          <w:szCs w:val="22"/>
        </w:rPr>
        <w:t xml:space="preserve">site </w:t>
      </w:r>
      <w:r>
        <w:rPr>
          <w:sz w:val="22"/>
          <w:szCs w:val="22"/>
        </w:rPr>
        <w:t xml:space="preserve">próprio (Detentora da Ata) com disponibilidade de ficha de inscrição </w:t>
      </w:r>
      <w:r>
        <w:rPr>
          <w:i/>
          <w:iCs/>
          <w:sz w:val="22"/>
          <w:szCs w:val="22"/>
        </w:rPr>
        <w:t xml:space="preserve">online </w:t>
      </w:r>
      <w:r>
        <w:rPr>
          <w:iCs/>
          <w:sz w:val="22"/>
          <w:szCs w:val="22"/>
        </w:rPr>
        <w:t>em múltiplos cargos</w:t>
      </w:r>
      <w:r>
        <w:rPr>
          <w:i/>
          <w:iCs/>
          <w:sz w:val="22"/>
          <w:szCs w:val="22"/>
        </w:rPr>
        <w:t xml:space="preserve"> </w:t>
      </w:r>
      <w:r>
        <w:rPr>
          <w:sz w:val="22"/>
          <w:szCs w:val="22"/>
        </w:rPr>
        <w:t>e geração de boleto bancário para pagamento na rede bancária;</w:t>
      </w:r>
    </w:p>
    <w:p w:rsidR="001D1D81" w:rsidRDefault="001D1D81" w:rsidP="001D1D81">
      <w:pPr>
        <w:ind w:right="282"/>
        <w:jc w:val="both"/>
        <w:rPr>
          <w:sz w:val="22"/>
          <w:szCs w:val="22"/>
        </w:rPr>
      </w:pPr>
      <w:r>
        <w:rPr>
          <w:b/>
          <w:bCs/>
          <w:sz w:val="22"/>
          <w:szCs w:val="22"/>
        </w:rPr>
        <w:t>V -</w:t>
      </w:r>
      <w:r>
        <w:rPr>
          <w:sz w:val="22"/>
          <w:szCs w:val="22"/>
        </w:rPr>
        <w:t xml:space="preserve"> Formular Editais de divulgação e homologação das inscrições;</w:t>
      </w:r>
    </w:p>
    <w:p w:rsidR="001D1D81" w:rsidRDefault="001D1D81" w:rsidP="001D1D81">
      <w:pPr>
        <w:ind w:right="282"/>
        <w:jc w:val="both"/>
        <w:rPr>
          <w:sz w:val="22"/>
          <w:szCs w:val="22"/>
        </w:rPr>
      </w:pPr>
      <w:r>
        <w:rPr>
          <w:b/>
          <w:bCs/>
          <w:sz w:val="22"/>
          <w:szCs w:val="22"/>
        </w:rPr>
        <w:t>VI -</w:t>
      </w:r>
      <w:r>
        <w:rPr>
          <w:sz w:val="22"/>
          <w:szCs w:val="22"/>
        </w:rPr>
        <w:t xml:space="preserve"> Expedir Portarias de designação de Bancas Executiva e Examinadora, nomeação de servidores para recebimento de inscrições, nomeação de fiscais das provas, sendo que a nomeação dos servidores deverá ter a aprovação prévia da Administração Municipal;</w:t>
      </w:r>
    </w:p>
    <w:p w:rsidR="001D1D81" w:rsidRDefault="001D1D81" w:rsidP="001D1D81">
      <w:pPr>
        <w:ind w:right="282"/>
        <w:jc w:val="both"/>
        <w:rPr>
          <w:sz w:val="22"/>
          <w:szCs w:val="22"/>
        </w:rPr>
      </w:pPr>
      <w:r>
        <w:rPr>
          <w:b/>
          <w:bCs/>
          <w:sz w:val="22"/>
          <w:szCs w:val="22"/>
        </w:rPr>
        <w:t>VII -</w:t>
      </w:r>
      <w:r>
        <w:rPr>
          <w:sz w:val="22"/>
          <w:szCs w:val="22"/>
        </w:rPr>
        <w:t xml:space="preserve">  Formular listagem de candidatos por sala, devendo ser afixada na entrada de cada uma;</w:t>
      </w:r>
    </w:p>
    <w:p w:rsidR="001D1D81" w:rsidRDefault="001D1D81" w:rsidP="001D1D81">
      <w:pPr>
        <w:ind w:right="282"/>
        <w:jc w:val="both"/>
        <w:rPr>
          <w:sz w:val="22"/>
          <w:szCs w:val="22"/>
        </w:rPr>
      </w:pPr>
      <w:r>
        <w:rPr>
          <w:b/>
          <w:bCs/>
          <w:sz w:val="22"/>
          <w:szCs w:val="22"/>
        </w:rPr>
        <w:t>VIII -</w:t>
      </w:r>
      <w:r>
        <w:rPr>
          <w:sz w:val="22"/>
          <w:szCs w:val="22"/>
        </w:rPr>
        <w:t xml:space="preserve"> Formular lista de presença de candidatos por sala, contendo nome e cargo pretendido;</w:t>
      </w:r>
    </w:p>
    <w:p w:rsidR="001D1D81" w:rsidRDefault="001D1D81" w:rsidP="001D1D81">
      <w:pPr>
        <w:ind w:right="282"/>
        <w:jc w:val="both"/>
        <w:rPr>
          <w:sz w:val="22"/>
          <w:szCs w:val="22"/>
        </w:rPr>
      </w:pPr>
      <w:r>
        <w:rPr>
          <w:b/>
          <w:bCs/>
          <w:sz w:val="22"/>
          <w:szCs w:val="22"/>
        </w:rPr>
        <w:t>IX -</w:t>
      </w:r>
      <w:r>
        <w:rPr>
          <w:sz w:val="22"/>
          <w:szCs w:val="22"/>
        </w:rPr>
        <w:t xml:space="preserve"> Elaborar e aplicar as provas escritas e práticas, com transporte das mesmas até os locais da sua realização, que deverá ser na sede do Município de Águas Frias, devidamente lacradas, garantindo o sigilo e a segurança indispensáveis à lisura do concurso;</w:t>
      </w:r>
    </w:p>
    <w:p w:rsidR="001D1D81" w:rsidRDefault="001D1D81" w:rsidP="001D1D81">
      <w:pPr>
        <w:ind w:right="282"/>
        <w:jc w:val="both"/>
        <w:rPr>
          <w:sz w:val="22"/>
          <w:szCs w:val="22"/>
        </w:rPr>
      </w:pPr>
      <w:r>
        <w:rPr>
          <w:b/>
          <w:bCs/>
          <w:sz w:val="22"/>
          <w:szCs w:val="22"/>
        </w:rPr>
        <w:t>X –</w:t>
      </w:r>
      <w:r>
        <w:rPr>
          <w:sz w:val="22"/>
          <w:szCs w:val="22"/>
        </w:rPr>
        <w:t xml:space="preserve"> Contratar e Instruir fiscais das provas escritas e práticas;</w:t>
      </w:r>
    </w:p>
    <w:p w:rsidR="001D1D81" w:rsidRDefault="001D1D81" w:rsidP="001D1D81">
      <w:pPr>
        <w:ind w:right="282"/>
        <w:jc w:val="both"/>
        <w:rPr>
          <w:sz w:val="22"/>
          <w:szCs w:val="22"/>
        </w:rPr>
      </w:pPr>
      <w:r>
        <w:rPr>
          <w:b/>
          <w:bCs/>
          <w:sz w:val="22"/>
          <w:szCs w:val="22"/>
        </w:rPr>
        <w:t>XI -</w:t>
      </w:r>
      <w:r>
        <w:rPr>
          <w:sz w:val="22"/>
          <w:szCs w:val="22"/>
        </w:rPr>
        <w:t xml:space="preserve"> Divulgar gabarito oficial de todas as provas;</w:t>
      </w:r>
    </w:p>
    <w:p w:rsidR="001D1D81" w:rsidRDefault="001D1D81" w:rsidP="001D1D81">
      <w:pPr>
        <w:ind w:right="282"/>
        <w:jc w:val="both"/>
        <w:rPr>
          <w:sz w:val="22"/>
          <w:szCs w:val="22"/>
        </w:rPr>
      </w:pPr>
      <w:r>
        <w:rPr>
          <w:b/>
          <w:bCs/>
          <w:sz w:val="22"/>
          <w:szCs w:val="22"/>
        </w:rPr>
        <w:t>XII -</w:t>
      </w:r>
      <w:r>
        <w:rPr>
          <w:sz w:val="22"/>
          <w:szCs w:val="22"/>
        </w:rPr>
        <w:t xml:space="preserve"> Correção de provas;</w:t>
      </w:r>
    </w:p>
    <w:p w:rsidR="001D1D81" w:rsidRDefault="001D1D81" w:rsidP="001D1D81">
      <w:pPr>
        <w:ind w:right="282"/>
        <w:jc w:val="both"/>
        <w:rPr>
          <w:sz w:val="22"/>
          <w:szCs w:val="22"/>
        </w:rPr>
      </w:pPr>
      <w:r>
        <w:rPr>
          <w:b/>
          <w:bCs/>
          <w:sz w:val="22"/>
          <w:szCs w:val="22"/>
        </w:rPr>
        <w:t>XIII -</w:t>
      </w:r>
      <w:r>
        <w:rPr>
          <w:sz w:val="22"/>
          <w:szCs w:val="22"/>
        </w:rPr>
        <w:t xml:space="preserve"> Emitir relatórios contendo notas individuais em cada disciplina por cargo e emprego, após a identificação das provas;</w:t>
      </w:r>
    </w:p>
    <w:p w:rsidR="001D1D81" w:rsidRDefault="001D1D81" w:rsidP="001D1D81">
      <w:pPr>
        <w:ind w:right="282"/>
        <w:jc w:val="both"/>
        <w:rPr>
          <w:sz w:val="22"/>
          <w:szCs w:val="22"/>
        </w:rPr>
      </w:pPr>
      <w:r>
        <w:rPr>
          <w:b/>
          <w:bCs/>
          <w:sz w:val="22"/>
          <w:szCs w:val="22"/>
        </w:rPr>
        <w:t>XIV -</w:t>
      </w:r>
      <w:r>
        <w:rPr>
          <w:sz w:val="22"/>
          <w:szCs w:val="22"/>
        </w:rPr>
        <w:t xml:space="preserve"> Emitir relatórios contendo número de acertos feitos pelo candidato em cada disciplina, após a identificação das provas;</w:t>
      </w:r>
    </w:p>
    <w:p w:rsidR="001D1D81" w:rsidRDefault="001D1D81" w:rsidP="001D1D81">
      <w:pPr>
        <w:ind w:right="282"/>
        <w:jc w:val="both"/>
        <w:rPr>
          <w:sz w:val="22"/>
          <w:szCs w:val="22"/>
        </w:rPr>
      </w:pPr>
      <w:r>
        <w:rPr>
          <w:b/>
          <w:bCs/>
          <w:sz w:val="22"/>
          <w:szCs w:val="22"/>
        </w:rPr>
        <w:t>XV -</w:t>
      </w:r>
      <w:r>
        <w:rPr>
          <w:sz w:val="22"/>
          <w:szCs w:val="22"/>
        </w:rPr>
        <w:t xml:space="preserve"> Elaborar Editais de divulgação do resultado das provas;</w:t>
      </w:r>
    </w:p>
    <w:p w:rsidR="001D1D81" w:rsidRDefault="001D1D81" w:rsidP="001D1D81">
      <w:pPr>
        <w:ind w:right="282"/>
        <w:jc w:val="both"/>
        <w:rPr>
          <w:sz w:val="22"/>
          <w:szCs w:val="22"/>
        </w:rPr>
      </w:pPr>
      <w:r>
        <w:rPr>
          <w:b/>
          <w:bCs/>
          <w:sz w:val="22"/>
          <w:szCs w:val="22"/>
        </w:rPr>
        <w:lastRenderedPageBreak/>
        <w:t>XVI -</w:t>
      </w:r>
      <w:r>
        <w:rPr>
          <w:sz w:val="22"/>
          <w:szCs w:val="22"/>
        </w:rPr>
        <w:t xml:space="preserve"> Emitir pareceres referentes a possíveis recursos administrativos;</w:t>
      </w:r>
    </w:p>
    <w:p w:rsidR="001D1D81" w:rsidRDefault="001D1D81" w:rsidP="001D1D81">
      <w:pPr>
        <w:ind w:right="282"/>
        <w:jc w:val="both"/>
        <w:rPr>
          <w:sz w:val="22"/>
          <w:szCs w:val="22"/>
        </w:rPr>
      </w:pPr>
      <w:r>
        <w:rPr>
          <w:b/>
          <w:bCs/>
          <w:sz w:val="22"/>
          <w:szCs w:val="22"/>
        </w:rPr>
        <w:t>XVII -</w:t>
      </w:r>
      <w:r>
        <w:rPr>
          <w:sz w:val="22"/>
          <w:szCs w:val="22"/>
        </w:rPr>
        <w:t xml:space="preserve"> Elaborar edital de convocação para sorteio público e ata pertinente ao resultado do sorteio;</w:t>
      </w:r>
    </w:p>
    <w:p w:rsidR="001D1D81" w:rsidRDefault="001D1D81" w:rsidP="001D1D81">
      <w:pPr>
        <w:ind w:right="282"/>
        <w:jc w:val="both"/>
        <w:rPr>
          <w:sz w:val="22"/>
          <w:szCs w:val="22"/>
        </w:rPr>
      </w:pPr>
      <w:r>
        <w:rPr>
          <w:b/>
          <w:bCs/>
          <w:sz w:val="22"/>
          <w:szCs w:val="22"/>
        </w:rPr>
        <w:t>XVIII -</w:t>
      </w:r>
      <w:r>
        <w:rPr>
          <w:sz w:val="22"/>
          <w:szCs w:val="22"/>
        </w:rPr>
        <w:t xml:space="preserve"> Formular Editais de homologação do resultado final do concurso por ordem de classificação;</w:t>
      </w:r>
    </w:p>
    <w:p w:rsidR="001D1D81" w:rsidRDefault="001D1D81" w:rsidP="001D1D81">
      <w:pPr>
        <w:ind w:right="282"/>
        <w:jc w:val="both"/>
        <w:rPr>
          <w:sz w:val="22"/>
          <w:szCs w:val="22"/>
        </w:rPr>
      </w:pPr>
      <w:r>
        <w:rPr>
          <w:b/>
          <w:bCs/>
          <w:sz w:val="22"/>
          <w:szCs w:val="22"/>
        </w:rPr>
        <w:t>XIX -</w:t>
      </w:r>
      <w:r>
        <w:rPr>
          <w:sz w:val="22"/>
          <w:szCs w:val="22"/>
        </w:rPr>
        <w:t xml:space="preserve"> Formular atas pertinentes ao processo;</w:t>
      </w:r>
    </w:p>
    <w:p w:rsidR="001D1D81" w:rsidRDefault="001D1D81" w:rsidP="001D1D81">
      <w:pPr>
        <w:ind w:right="282"/>
        <w:jc w:val="both"/>
        <w:rPr>
          <w:sz w:val="22"/>
          <w:szCs w:val="22"/>
        </w:rPr>
      </w:pPr>
      <w:r>
        <w:rPr>
          <w:b/>
          <w:bCs/>
          <w:sz w:val="22"/>
          <w:szCs w:val="22"/>
        </w:rPr>
        <w:t>XX -</w:t>
      </w:r>
      <w:r>
        <w:rPr>
          <w:sz w:val="22"/>
          <w:szCs w:val="22"/>
        </w:rPr>
        <w:t xml:space="preserve"> Demais atos relacionados ao processo;</w:t>
      </w:r>
    </w:p>
    <w:p w:rsidR="001D1D81" w:rsidRDefault="001D1D81" w:rsidP="001D1D81">
      <w:pPr>
        <w:ind w:right="282"/>
        <w:jc w:val="both"/>
        <w:rPr>
          <w:sz w:val="22"/>
          <w:szCs w:val="22"/>
        </w:rPr>
      </w:pPr>
      <w:r>
        <w:rPr>
          <w:b/>
          <w:bCs/>
          <w:sz w:val="22"/>
          <w:szCs w:val="22"/>
        </w:rPr>
        <w:t xml:space="preserve">XXI - </w:t>
      </w:r>
      <w:r>
        <w:rPr>
          <w:sz w:val="22"/>
          <w:szCs w:val="22"/>
        </w:rPr>
        <w:t>Confecção dos cadernos de provas escritas conforme o número de candidatos inscritos;</w:t>
      </w:r>
    </w:p>
    <w:p w:rsidR="001D1D81" w:rsidRDefault="001D1D81" w:rsidP="001D1D81">
      <w:pPr>
        <w:ind w:right="282"/>
        <w:jc w:val="both"/>
        <w:rPr>
          <w:sz w:val="22"/>
          <w:szCs w:val="22"/>
        </w:rPr>
      </w:pPr>
      <w:r>
        <w:rPr>
          <w:b/>
          <w:bCs/>
          <w:sz w:val="22"/>
          <w:szCs w:val="22"/>
        </w:rPr>
        <w:t>XXII -</w:t>
      </w:r>
      <w:r>
        <w:rPr>
          <w:sz w:val="22"/>
          <w:szCs w:val="22"/>
        </w:rPr>
        <w:t xml:space="preserve"> Correção dos gabaritos;</w:t>
      </w:r>
    </w:p>
    <w:p w:rsidR="001D1D81" w:rsidRDefault="001D1D81" w:rsidP="001D1D81">
      <w:pPr>
        <w:ind w:right="282"/>
        <w:jc w:val="both"/>
        <w:rPr>
          <w:sz w:val="22"/>
          <w:szCs w:val="22"/>
        </w:rPr>
      </w:pPr>
      <w:r>
        <w:rPr>
          <w:b/>
          <w:sz w:val="22"/>
          <w:szCs w:val="22"/>
        </w:rPr>
        <w:t>XXIII</w:t>
      </w:r>
      <w:r>
        <w:rPr>
          <w:sz w:val="22"/>
          <w:szCs w:val="22"/>
        </w:rPr>
        <w:t xml:space="preserve"> - Recebimento e avaliação dos títulos, nos casos em que haverá prova de títulos;</w:t>
      </w:r>
    </w:p>
    <w:p w:rsidR="001D1D81" w:rsidRDefault="001D1D81" w:rsidP="001D1D81">
      <w:pPr>
        <w:ind w:right="282"/>
        <w:jc w:val="both"/>
        <w:rPr>
          <w:sz w:val="22"/>
          <w:szCs w:val="22"/>
        </w:rPr>
      </w:pPr>
      <w:r>
        <w:rPr>
          <w:b/>
          <w:sz w:val="22"/>
          <w:szCs w:val="22"/>
        </w:rPr>
        <w:t>XXIV</w:t>
      </w:r>
      <w:r>
        <w:rPr>
          <w:sz w:val="22"/>
          <w:szCs w:val="22"/>
        </w:rPr>
        <w:t xml:space="preserve"> - Análise e julgamento de recursos interpostos;</w:t>
      </w:r>
    </w:p>
    <w:p w:rsidR="001D1D81" w:rsidRDefault="001D1D81" w:rsidP="001D1D81">
      <w:pPr>
        <w:ind w:right="282"/>
        <w:jc w:val="both"/>
        <w:rPr>
          <w:sz w:val="22"/>
          <w:szCs w:val="22"/>
        </w:rPr>
      </w:pPr>
      <w:r>
        <w:rPr>
          <w:b/>
          <w:sz w:val="22"/>
          <w:szCs w:val="22"/>
        </w:rPr>
        <w:t>XXV</w:t>
      </w:r>
      <w:r>
        <w:rPr>
          <w:sz w:val="22"/>
          <w:szCs w:val="22"/>
        </w:rPr>
        <w:t xml:space="preserve"> – Em caso de empate, realizar o sorteio público na sede do Município de Águas Frias;</w:t>
      </w:r>
    </w:p>
    <w:p w:rsidR="001D1D81" w:rsidRDefault="001D1D81" w:rsidP="001D1D81">
      <w:pPr>
        <w:ind w:right="282"/>
        <w:jc w:val="both"/>
        <w:rPr>
          <w:sz w:val="22"/>
          <w:szCs w:val="22"/>
        </w:rPr>
      </w:pPr>
      <w:r>
        <w:rPr>
          <w:b/>
          <w:sz w:val="22"/>
          <w:szCs w:val="22"/>
        </w:rPr>
        <w:t>XXVI</w:t>
      </w:r>
      <w:r>
        <w:rPr>
          <w:sz w:val="22"/>
          <w:szCs w:val="22"/>
        </w:rPr>
        <w:t xml:space="preserve"> – Providenciar todas as medidas necessárias a segurança e proteção para realização do processo Seletivo e/ou concurso, de acordo com as regras sanitárias vigentes para o dia da realização da(s) prova(s), inclusive mediante fornecimento dos materiais de proteção indispensáveis (álcool gel e outros que a legislação vigente por ventura exigir).</w:t>
      </w:r>
    </w:p>
    <w:p w:rsidR="001D1D81" w:rsidRDefault="001D1D81" w:rsidP="001D1D81">
      <w:pPr>
        <w:ind w:right="282"/>
        <w:jc w:val="both"/>
        <w:rPr>
          <w:sz w:val="22"/>
          <w:szCs w:val="22"/>
        </w:rPr>
      </w:pPr>
    </w:p>
    <w:p w:rsidR="001D1D81" w:rsidRDefault="001D1D81" w:rsidP="001D1D81">
      <w:pPr>
        <w:ind w:right="282"/>
        <w:jc w:val="both"/>
        <w:rPr>
          <w:b/>
          <w:sz w:val="22"/>
          <w:szCs w:val="22"/>
        </w:rPr>
      </w:pPr>
      <w:r>
        <w:rPr>
          <w:sz w:val="22"/>
          <w:szCs w:val="22"/>
        </w:rPr>
        <w:t>10.2.</w:t>
      </w:r>
      <w:r>
        <w:rPr>
          <w:b/>
          <w:sz w:val="22"/>
          <w:szCs w:val="22"/>
        </w:rPr>
        <w:t xml:space="preserve">PRAZOS PARA REALIZAÇÃO DO PROCESSO SELETIVO </w:t>
      </w:r>
    </w:p>
    <w:p w:rsidR="001D1D81" w:rsidRDefault="001D1D81" w:rsidP="001D1D81">
      <w:pPr>
        <w:autoSpaceDN w:val="0"/>
        <w:adjustRightInd w:val="0"/>
        <w:ind w:right="282"/>
        <w:jc w:val="both"/>
        <w:rPr>
          <w:sz w:val="22"/>
          <w:szCs w:val="22"/>
        </w:rPr>
      </w:pPr>
    </w:p>
    <w:p w:rsidR="001D1D81" w:rsidRDefault="001D1D81" w:rsidP="001D1D81">
      <w:pPr>
        <w:autoSpaceDN w:val="0"/>
        <w:adjustRightInd w:val="0"/>
        <w:ind w:right="282"/>
        <w:jc w:val="both"/>
        <w:rPr>
          <w:sz w:val="22"/>
          <w:szCs w:val="22"/>
        </w:rPr>
      </w:pPr>
      <w:r>
        <w:rPr>
          <w:sz w:val="22"/>
          <w:szCs w:val="22"/>
        </w:rPr>
        <w:t xml:space="preserve">Ressalvadas prorrogações por motivo de força maior, tais como impugnações e recursos, a </w:t>
      </w:r>
      <w:r>
        <w:rPr>
          <w:b/>
          <w:sz w:val="22"/>
          <w:szCs w:val="22"/>
        </w:rPr>
        <w:t xml:space="preserve">DETENTORA DA </w:t>
      </w:r>
      <w:proofErr w:type="gramStart"/>
      <w:r>
        <w:rPr>
          <w:b/>
          <w:sz w:val="22"/>
          <w:szCs w:val="22"/>
        </w:rPr>
        <w:t>ATA</w:t>
      </w:r>
      <w:r>
        <w:rPr>
          <w:sz w:val="22"/>
          <w:szCs w:val="22"/>
        </w:rPr>
        <w:t xml:space="preserve">  terá</w:t>
      </w:r>
      <w:proofErr w:type="gramEnd"/>
      <w:r>
        <w:rPr>
          <w:sz w:val="22"/>
          <w:szCs w:val="22"/>
        </w:rPr>
        <w:t xml:space="preserve"> os seguintes prazos, contados a partir da data emissão da Ordem de Serviços para realização do processo seletivo:</w:t>
      </w:r>
    </w:p>
    <w:p w:rsidR="001D1D81" w:rsidRDefault="001D1D81" w:rsidP="001D1D81">
      <w:pPr>
        <w:ind w:right="282"/>
        <w:jc w:val="both"/>
        <w:rPr>
          <w:sz w:val="22"/>
          <w:szCs w:val="22"/>
        </w:rPr>
      </w:pPr>
      <w:r>
        <w:rPr>
          <w:b/>
          <w:bCs/>
          <w:sz w:val="22"/>
          <w:szCs w:val="22"/>
        </w:rPr>
        <w:t>I –</w:t>
      </w:r>
      <w:r>
        <w:rPr>
          <w:sz w:val="22"/>
          <w:szCs w:val="22"/>
        </w:rPr>
        <w:t xml:space="preserve"> 15 dias para elaboração e disponibilização para publicação do EDITAL de abertura do processo seletivo;</w:t>
      </w:r>
    </w:p>
    <w:p w:rsidR="001D1D81" w:rsidRDefault="001D1D81" w:rsidP="001D1D81">
      <w:pPr>
        <w:ind w:right="282"/>
        <w:jc w:val="both"/>
        <w:rPr>
          <w:sz w:val="22"/>
          <w:szCs w:val="22"/>
        </w:rPr>
      </w:pPr>
      <w:r>
        <w:rPr>
          <w:b/>
          <w:bCs/>
          <w:sz w:val="22"/>
          <w:szCs w:val="22"/>
        </w:rPr>
        <w:t>II -</w:t>
      </w:r>
      <w:r>
        <w:rPr>
          <w:sz w:val="22"/>
          <w:szCs w:val="22"/>
        </w:rPr>
        <w:t xml:space="preserve"> 20 dias para início das inscrições;</w:t>
      </w:r>
    </w:p>
    <w:p w:rsidR="001D1D81" w:rsidRDefault="001D1D81" w:rsidP="001D1D81">
      <w:pPr>
        <w:ind w:right="282"/>
        <w:jc w:val="both"/>
        <w:rPr>
          <w:sz w:val="22"/>
          <w:szCs w:val="22"/>
        </w:rPr>
      </w:pPr>
      <w:r>
        <w:rPr>
          <w:b/>
          <w:bCs/>
          <w:sz w:val="22"/>
          <w:szCs w:val="22"/>
        </w:rPr>
        <w:t>III -</w:t>
      </w:r>
      <w:r>
        <w:rPr>
          <w:sz w:val="22"/>
          <w:szCs w:val="22"/>
        </w:rPr>
        <w:t xml:space="preserve"> 50 dias para realização das provas escritas;</w:t>
      </w:r>
    </w:p>
    <w:p w:rsidR="001D1D81" w:rsidRDefault="001D1D81" w:rsidP="001D1D81">
      <w:pPr>
        <w:ind w:right="282"/>
        <w:jc w:val="both"/>
        <w:rPr>
          <w:sz w:val="22"/>
          <w:szCs w:val="22"/>
        </w:rPr>
      </w:pPr>
      <w:r>
        <w:rPr>
          <w:b/>
          <w:bCs/>
          <w:sz w:val="22"/>
          <w:szCs w:val="22"/>
        </w:rPr>
        <w:t>IV -</w:t>
      </w:r>
      <w:r>
        <w:rPr>
          <w:sz w:val="22"/>
          <w:szCs w:val="22"/>
        </w:rPr>
        <w:t xml:space="preserve"> 60 dias para realização das provas práticas;</w:t>
      </w:r>
    </w:p>
    <w:p w:rsidR="001D1D81" w:rsidRDefault="001D1D81" w:rsidP="001D1D81">
      <w:pPr>
        <w:ind w:right="282"/>
        <w:jc w:val="both"/>
        <w:rPr>
          <w:sz w:val="22"/>
          <w:szCs w:val="22"/>
        </w:rPr>
      </w:pPr>
      <w:r>
        <w:rPr>
          <w:b/>
          <w:bCs/>
          <w:sz w:val="22"/>
          <w:szCs w:val="22"/>
        </w:rPr>
        <w:t>V –</w:t>
      </w:r>
      <w:r>
        <w:rPr>
          <w:sz w:val="22"/>
          <w:szCs w:val="22"/>
        </w:rPr>
        <w:t xml:space="preserve"> Até 90 dias, no </w:t>
      </w:r>
      <w:proofErr w:type="gramStart"/>
      <w:r>
        <w:rPr>
          <w:sz w:val="22"/>
          <w:szCs w:val="22"/>
        </w:rPr>
        <w:t>máximo,  para</w:t>
      </w:r>
      <w:proofErr w:type="gramEnd"/>
      <w:r>
        <w:rPr>
          <w:sz w:val="22"/>
          <w:szCs w:val="22"/>
        </w:rPr>
        <w:t xml:space="preserve"> encerramento de todos os trâmites legais e homologação final do processo seletivo</w:t>
      </w:r>
    </w:p>
    <w:p w:rsidR="001D1D81" w:rsidRDefault="001D1D81" w:rsidP="001D1D81">
      <w:pPr>
        <w:ind w:right="282"/>
        <w:jc w:val="both"/>
        <w:rPr>
          <w:sz w:val="24"/>
          <w:szCs w:val="24"/>
        </w:rPr>
      </w:pPr>
    </w:p>
    <w:p w:rsidR="001D1D81" w:rsidRDefault="001D1D81" w:rsidP="001D1D81">
      <w:pPr>
        <w:tabs>
          <w:tab w:val="left" w:pos="536"/>
          <w:tab w:val="left" w:pos="2270"/>
          <w:tab w:val="left" w:pos="4294"/>
        </w:tabs>
        <w:spacing w:after="120" w:line="360" w:lineRule="auto"/>
        <w:ind w:right="282"/>
        <w:jc w:val="both"/>
        <w:rPr>
          <w:color w:val="000000" w:themeColor="text1"/>
          <w:sz w:val="22"/>
          <w:szCs w:val="22"/>
        </w:rPr>
      </w:pPr>
      <w:r>
        <w:rPr>
          <w:sz w:val="22"/>
          <w:szCs w:val="22"/>
        </w:rPr>
        <w:t xml:space="preserve">10.3. </w:t>
      </w:r>
      <w:r>
        <w:rPr>
          <w:color w:val="000000" w:themeColor="text1"/>
          <w:sz w:val="22"/>
          <w:szCs w:val="22"/>
        </w:rPr>
        <w:t>A contratada deverá atender as demandas do município de Águas Frias conforme a necessidades apresentadas pela ordem de serviço.</w:t>
      </w:r>
    </w:p>
    <w:p w:rsidR="001D1D81" w:rsidRDefault="001D1D81" w:rsidP="001D1D81">
      <w:pPr>
        <w:tabs>
          <w:tab w:val="left" w:pos="536"/>
          <w:tab w:val="left" w:pos="2270"/>
          <w:tab w:val="left" w:pos="4294"/>
        </w:tabs>
        <w:spacing w:after="120" w:line="360" w:lineRule="auto"/>
        <w:ind w:right="282"/>
        <w:jc w:val="both"/>
        <w:rPr>
          <w:color w:val="000000" w:themeColor="text1"/>
          <w:sz w:val="22"/>
          <w:szCs w:val="22"/>
        </w:rPr>
      </w:pPr>
      <w:r>
        <w:rPr>
          <w:color w:val="000000" w:themeColor="text1"/>
          <w:sz w:val="22"/>
          <w:szCs w:val="22"/>
        </w:rPr>
        <w:t xml:space="preserve">10.4. A contratada deverá apresentar o modelo de edital prévio em até 10 dias uteis, realizando os ajustes solicitados no edital em até 5 dias uteis. </w:t>
      </w:r>
    </w:p>
    <w:p w:rsidR="001D1D81" w:rsidRDefault="001D1D81" w:rsidP="001D1D81">
      <w:pPr>
        <w:tabs>
          <w:tab w:val="left" w:pos="536"/>
          <w:tab w:val="left" w:pos="2270"/>
          <w:tab w:val="left" w:pos="4294"/>
        </w:tabs>
        <w:spacing w:after="120" w:line="360" w:lineRule="auto"/>
        <w:ind w:right="282"/>
        <w:jc w:val="both"/>
        <w:rPr>
          <w:color w:val="000000" w:themeColor="text1"/>
          <w:sz w:val="22"/>
          <w:szCs w:val="22"/>
        </w:rPr>
      </w:pPr>
      <w:r>
        <w:rPr>
          <w:color w:val="000000" w:themeColor="text1"/>
          <w:sz w:val="22"/>
          <w:szCs w:val="22"/>
        </w:rPr>
        <w:t>10.5. A contratada deverá disponibilizar o gabarito oficial em até 24 horas após a aplicação da prova</w:t>
      </w:r>
    </w:p>
    <w:p w:rsidR="001D1D81" w:rsidRDefault="001D1D81" w:rsidP="001D1D81">
      <w:pPr>
        <w:tabs>
          <w:tab w:val="left" w:pos="536"/>
          <w:tab w:val="left" w:pos="2270"/>
          <w:tab w:val="left" w:pos="4294"/>
        </w:tabs>
        <w:spacing w:after="120" w:line="360" w:lineRule="auto"/>
        <w:ind w:right="282"/>
        <w:jc w:val="both"/>
        <w:rPr>
          <w:color w:val="000000" w:themeColor="text1"/>
          <w:sz w:val="22"/>
          <w:szCs w:val="22"/>
        </w:rPr>
      </w:pPr>
      <w:r>
        <w:rPr>
          <w:color w:val="000000" w:themeColor="text1"/>
          <w:sz w:val="22"/>
          <w:szCs w:val="22"/>
        </w:rPr>
        <w:t>10.6. A contratada deverá apresentar os resultados provisórios do em até 10 dias úteis após o prazo legal.</w:t>
      </w:r>
    </w:p>
    <w:p w:rsidR="001D1D81" w:rsidRDefault="001D1D81" w:rsidP="001D1D81">
      <w:pPr>
        <w:ind w:right="282"/>
        <w:jc w:val="both"/>
        <w:rPr>
          <w:color w:val="000000" w:themeColor="text1"/>
          <w:sz w:val="22"/>
          <w:szCs w:val="22"/>
        </w:rPr>
      </w:pPr>
      <w:r>
        <w:rPr>
          <w:color w:val="000000" w:themeColor="text1"/>
          <w:sz w:val="22"/>
          <w:szCs w:val="22"/>
        </w:rPr>
        <w:t>10.7. A contratada deverá realizar os procedimentos do processo seletivo na área urbana de Águas Frias, em locais cedidos pela administração municipal.</w:t>
      </w:r>
    </w:p>
    <w:p w:rsidR="001D1D81" w:rsidRDefault="001D1D81" w:rsidP="001D1D81">
      <w:pPr>
        <w:ind w:right="282"/>
        <w:jc w:val="both"/>
        <w:rPr>
          <w:sz w:val="24"/>
          <w:szCs w:val="24"/>
        </w:rPr>
      </w:pP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1D1D81" w:rsidRDefault="001D1D81" w:rsidP="001D1D81">
      <w:pPr>
        <w:ind w:right="282"/>
        <w:jc w:val="both"/>
        <w:rPr>
          <w:sz w:val="24"/>
          <w:szCs w:val="24"/>
        </w:rPr>
      </w:pPr>
    </w:p>
    <w:p w:rsidR="001D1D81" w:rsidRDefault="001D1D81" w:rsidP="001D1D81">
      <w:pPr>
        <w:ind w:right="282"/>
        <w:jc w:val="both"/>
      </w:pPr>
      <w:r>
        <w:rPr>
          <w:sz w:val="24"/>
          <w:szCs w:val="24"/>
        </w:rPr>
        <w:t>11.1. O valor de Aquisição/Pr</w:t>
      </w:r>
      <w:r w:rsidR="009661BC">
        <w:rPr>
          <w:sz w:val="24"/>
          <w:szCs w:val="24"/>
        </w:rPr>
        <w:t>estação do serviços é de R$ 29.650,00 (vinte e nove mil seiscentos e cinquenta reais).</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 xml:space="preserve">11.2 </w:t>
      </w:r>
      <w:r>
        <w:rPr>
          <w:sz w:val="22"/>
          <w:szCs w:val="22"/>
        </w:rPr>
        <w:t>Os pagamentos serão efetuados através de créditos em conta bancária ou diretamente ao credor, após a apresentação da Nota Fiscal/Fatura devidamente atestada pelo setor competente. O pagamento dos serviços deverá ser efetuado, será em parcela única após a homologação final.</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11.3 – A nota deverá ser emitida da seguinte forma:</w:t>
      </w:r>
    </w:p>
    <w:p w:rsidR="001D1D81" w:rsidRDefault="001D1D81" w:rsidP="001D1D81">
      <w:pPr>
        <w:ind w:right="282"/>
        <w:jc w:val="both"/>
        <w:rPr>
          <w:sz w:val="24"/>
          <w:szCs w:val="24"/>
        </w:rPr>
      </w:pPr>
      <w:r>
        <w:rPr>
          <w:sz w:val="24"/>
          <w:szCs w:val="24"/>
        </w:rPr>
        <w:t xml:space="preserve">11.3.1 </w:t>
      </w:r>
      <w:r>
        <w:rPr>
          <w:sz w:val="24"/>
          <w:szCs w:val="24"/>
          <w:u w:val="single"/>
        </w:rPr>
        <w:t>Para o Fundo Municipal de Saúde de Águas Frias</w:t>
      </w:r>
      <w:r>
        <w:rPr>
          <w:sz w:val="24"/>
          <w:szCs w:val="24"/>
        </w:rPr>
        <w:t xml:space="preserve">: A nota fiscal eletrônica deverá ser emitida em nome do Fundo Municipal de Saúde de Águas </w:t>
      </w:r>
      <w:proofErr w:type="gramStart"/>
      <w:r>
        <w:rPr>
          <w:sz w:val="24"/>
          <w:szCs w:val="24"/>
        </w:rPr>
        <w:t>Frias  CNPJ</w:t>
      </w:r>
      <w:proofErr w:type="gramEnd"/>
      <w:r>
        <w:rPr>
          <w:sz w:val="24"/>
          <w:szCs w:val="24"/>
        </w:rPr>
        <w:t xml:space="preserve"> 11.300.021/0001-49 Rua Maria Gotardo </w:t>
      </w:r>
      <w:proofErr w:type="spellStart"/>
      <w:r>
        <w:rPr>
          <w:sz w:val="24"/>
          <w:szCs w:val="24"/>
        </w:rPr>
        <w:t>Galon</w:t>
      </w:r>
      <w:proofErr w:type="spellEnd"/>
      <w:r>
        <w:rPr>
          <w:sz w:val="24"/>
          <w:szCs w:val="24"/>
        </w:rPr>
        <w:t>, 349, centro, Águas Frias -SC, CEP 89.843-000. A nota deverá ser encaminhada para o e-mail: contabilidade@aguasfrias.sc.gov.br, nos arquivos com extensão XML e PDF, sob pena de retenção de pagamentos.</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 xml:space="preserve">11.3.2 </w:t>
      </w:r>
      <w:r>
        <w:rPr>
          <w:sz w:val="24"/>
          <w:szCs w:val="24"/>
          <w:u w:val="single"/>
        </w:rPr>
        <w:t xml:space="preserve">Para as demais secretarias: </w:t>
      </w:r>
      <w:r>
        <w:rPr>
          <w:sz w:val="24"/>
          <w:szCs w:val="24"/>
        </w:rPr>
        <w:t xml:space="preserve">A nota deverá ser emitida em nome do Município </w:t>
      </w:r>
      <w:proofErr w:type="gramStart"/>
      <w:r>
        <w:rPr>
          <w:sz w:val="24"/>
          <w:szCs w:val="24"/>
        </w:rPr>
        <w:t>de  Águas</w:t>
      </w:r>
      <w:proofErr w:type="gramEnd"/>
      <w:r>
        <w:rPr>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11.4 - Fica expressamente estabelecido que os preços constantes na proposta da CONTRATADA incluem todos os custos diretos e indiretos requeridos para a execução do objeto contratado, constituindo-se na única remuneração devida.</w:t>
      </w:r>
    </w:p>
    <w:p w:rsidR="001D1D81" w:rsidRDefault="001D1D81" w:rsidP="001D1D81">
      <w:pPr>
        <w:ind w:right="282"/>
        <w:jc w:val="both"/>
        <w:rPr>
          <w:sz w:val="24"/>
          <w:szCs w:val="24"/>
        </w:rPr>
      </w:pP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11.5. DATA-BASE: Será considerado a data da Ata de Registro de Preços</w:t>
      </w:r>
    </w:p>
    <w:p w:rsidR="001D1D81" w:rsidRDefault="001D1D81" w:rsidP="001D1D81">
      <w:pPr>
        <w:ind w:right="282"/>
        <w:jc w:val="both"/>
        <w:rPr>
          <w:sz w:val="24"/>
          <w:szCs w:val="24"/>
        </w:rPr>
      </w:pPr>
    </w:p>
    <w:p w:rsidR="001D1D81" w:rsidRDefault="001D1D81" w:rsidP="001D1D81">
      <w:pPr>
        <w:ind w:right="282"/>
        <w:jc w:val="both"/>
        <w:rPr>
          <w:sz w:val="24"/>
          <w:szCs w:val="24"/>
        </w:rPr>
      </w:pPr>
      <w:r>
        <w:rPr>
          <w:sz w:val="24"/>
          <w:szCs w:val="24"/>
        </w:rPr>
        <w:t xml:space="preserve">5.6 -. Durante o prazo inicial de 12 (doze) </w:t>
      </w:r>
      <w:proofErr w:type="gramStart"/>
      <w:r>
        <w:rPr>
          <w:sz w:val="24"/>
          <w:szCs w:val="24"/>
        </w:rPr>
        <w:t>meses  de</w:t>
      </w:r>
      <w:proofErr w:type="gramEnd"/>
      <w:r>
        <w:rPr>
          <w:sz w:val="24"/>
          <w:szCs w:val="24"/>
        </w:rPr>
        <w:t xml:space="preserve"> execução do contrato,  os preços não sofrerão qualquer reajuste contratual. Em caso de prorrogação do contrato os preços serão </w:t>
      </w:r>
      <w:proofErr w:type="gramStart"/>
      <w:r>
        <w:rPr>
          <w:sz w:val="24"/>
          <w:szCs w:val="24"/>
        </w:rPr>
        <w:t>reajustados  anualmente</w:t>
      </w:r>
      <w:proofErr w:type="gramEnd"/>
      <w:r>
        <w:rPr>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1D1D81" w:rsidRDefault="001D1D81" w:rsidP="001D1D81">
      <w:pPr>
        <w:ind w:right="282"/>
        <w:jc w:val="both"/>
        <w:rPr>
          <w:sz w:val="24"/>
          <w:szCs w:val="24"/>
        </w:rPr>
      </w:pPr>
    </w:p>
    <w:p w:rsidR="001D1D81" w:rsidRDefault="001D1D81" w:rsidP="001D1D81">
      <w:pPr>
        <w:ind w:right="282"/>
        <w:jc w:val="both"/>
        <w:rPr>
          <w:b/>
          <w:color w:val="000000"/>
          <w:sz w:val="24"/>
          <w:szCs w:val="24"/>
        </w:rPr>
      </w:pPr>
    </w:p>
    <w:p w:rsidR="001D1D81" w:rsidRDefault="001D1D81" w:rsidP="001D1D81">
      <w:pPr>
        <w:ind w:right="282"/>
        <w:jc w:val="both"/>
        <w:rPr>
          <w:b/>
          <w:color w:val="000000"/>
          <w:sz w:val="24"/>
          <w:szCs w:val="24"/>
        </w:rPr>
      </w:pPr>
    </w:p>
    <w:p w:rsidR="001D1D81" w:rsidRDefault="001D1D81" w:rsidP="001D1D81">
      <w:pPr>
        <w:ind w:right="282"/>
        <w:jc w:val="both"/>
        <w:rPr>
          <w:b/>
          <w:color w:val="000000"/>
          <w:sz w:val="24"/>
          <w:szCs w:val="24"/>
        </w:rPr>
      </w:pPr>
      <w:r>
        <w:rPr>
          <w:b/>
          <w:color w:val="000000"/>
          <w:sz w:val="24"/>
          <w:szCs w:val="24"/>
        </w:rPr>
        <w:t>12.PRAZO PARA LIQUIDAÇÃO E PAGAMENTO</w:t>
      </w:r>
    </w:p>
    <w:p w:rsidR="001D1D81" w:rsidRDefault="001D1D81" w:rsidP="001D1D81">
      <w:pPr>
        <w:ind w:right="282"/>
        <w:jc w:val="both"/>
        <w:rPr>
          <w:b/>
          <w:color w:val="000000"/>
          <w:sz w:val="24"/>
          <w:szCs w:val="24"/>
        </w:rPr>
      </w:pPr>
    </w:p>
    <w:p w:rsidR="001D1D81" w:rsidRDefault="001D1D81" w:rsidP="001D1D81">
      <w:pPr>
        <w:spacing w:after="120" w:line="360" w:lineRule="auto"/>
        <w:ind w:right="282"/>
        <w:jc w:val="both"/>
        <w:rPr>
          <w:color w:val="000000"/>
          <w:sz w:val="24"/>
          <w:szCs w:val="24"/>
          <w:lang w:val="pt-PT"/>
        </w:rPr>
      </w:pPr>
      <w:r>
        <w:rPr>
          <w:sz w:val="24"/>
          <w:szCs w:val="24"/>
        </w:rPr>
        <w:t>12.1. Os pagamentos serão efetuados através de créditos em conta bancária ou diretamente ao credor, após a apresentação da Nota Fiscal/Fatura devidamente atestada pelo setor competente. O pagamento dos serviços deverá ser efetuado, será em parcela única após a homologação final.</w:t>
      </w:r>
    </w:p>
    <w:p w:rsidR="001D1D81" w:rsidRDefault="001D1D81" w:rsidP="001D1D81">
      <w:pPr>
        <w:spacing w:after="120" w:line="360" w:lineRule="auto"/>
        <w:ind w:right="282" w:firstLine="2"/>
        <w:jc w:val="both"/>
        <w:rPr>
          <w:color w:val="000000" w:themeColor="text1"/>
          <w:sz w:val="24"/>
          <w:szCs w:val="24"/>
        </w:rPr>
      </w:pPr>
      <w:r>
        <w:rPr>
          <w:color w:val="000000" w:themeColor="text1"/>
          <w:sz w:val="24"/>
          <w:szCs w:val="24"/>
        </w:rPr>
        <w:t>12.2. Nas notas fiscais deverão constar o número do Pregão e do Contrato firmado ou empenho, e ainda, atestada no verso pelo responsável pelo recebimento, o valor total e quantidade, além das demais exigências legais.</w:t>
      </w:r>
    </w:p>
    <w:p w:rsidR="001D1D81" w:rsidRDefault="001D1D81" w:rsidP="001D1D81">
      <w:pPr>
        <w:spacing w:after="120" w:line="360" w:lineRule="auto"/>
        <w:ind w:right="282"/>
        <w:jc w:val="both"/>
        <w:rPr>
          <w:color w:val="000000"/>
          <w:sz w:val="24"/>
          <w:szCs w:val="24"/>
        </w:rPr>
      </w:pPr>
      <w:r>
        <w:rPr>
          <w:color w:val="000000"/>
          <w:sz w:val="24"/>
          <w:szCs w:val="24"/>
        </w:rPr>
        <w:t>12.3. Ocorrendo erro no documento da cobrança, este será devolvido e o pagamento será sustado para que a contratada tome as medidas necessárias, passando o prazo para o pagamento a ser contado a partir da data da reapresentação do mesmo.</w:t>
      </w:r>
    </w:p>
    <w:p w:rsidR="001D1D81" w:rsidRDefault="001D1D81" w:rsidP="001D1D81">
      <w:pPr>
        <w:spacing w:after="120" w:line="360" w:lineRule="auto"/>
        <w:ind w:right="282"/>
        <w:jc w:val="both"/>
        <w:rPr>
          <w:color w:val="000000"/>
          <w:sz w:val="24"/>
          <w:szCs w:val="24"/>
        </w:rPr>
      </w:pPr>
      <w:r>
        <w:rPr>
          <w:color w:val="000000"/>
          <w:sz w:val="24"/>
          <w:szCs w:val="24"/>
        </w:rPr>
        <w:t>12.4 Na hipótese de devolução, a Nota Fiscal será considerada como não apresentada, para fins de atendimento das condições contratuais.</w:t>
      </w:r>
    </w:p>
    <w:p w:rsidR="001D1D81" w:rsidRDefault="001D1D81" w:rsidP="001D1D81">
      <w:pPr>
        <w:spacing w:after="120" w:line="360" w:lineRule="auto"/>
        <w:ind w:right="282"/>
        <w:jc w:val="both"/>
        <w:rPr>
          <w:color w:val="000000"/>
          <w:sz w:val="24"/>
          <w:szCs w:val="24"/>
        </w:rPr>
      </w:pPr>
      <w:r>
        <w:rPr>
          <w:color w:val="000000"/>
          <w:sz w:val="24"/>
          <w:szCs w:val="24"/>
        </w:rPr>
        <w:lastRenderedPageBreak/>
        <w:t>12.5. Será efetuado recolhimento de todos os tributos devidos quando da realização dos pagamentos.</w:t>
      </w:r>
    </w:p>
    <w:p w:rsidR="001D1D81" w:rsidRDefault="001D1D81" w:rsidP="001D1D81">
      <w:pPr>
        <w:ind w:right="282"/>
        <w:jc w:val="both"/>
        <w:rPr>
          <w:b/>
          <w:sz w:val="24"/>
          <w:szCs w:val="24"/>
        </w:rPr>
      </w:pPr>
      <w:r>
        <w:rPr>
          <w:color w:val="000000" w:themeColor="text1"/>
          <w:sz w:val="24"/>
          <w:szCs w:val="24"/>
        </w:rPr>
        <w:t xml:space="preserve">12.6. </w:t>
      </w:r>
      <w:r>
        <w:rPr>
          <w:b/>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1D1D81" w:rsidRDefault="001D1D81" w:rsidP="001D1D81">
      <w:pPr>
        <w:ind w:right="282"/>
        <w:jc w:val="both"/>
        <w:rPr>
          <w:b/>
          <w:sz w:val="24"/>
          <w:szCs w:val="24"/>
        </w:rPr>
      </w:pPr>
    </w:p>
    <w:p w:rsidR="001D1D81" w:rsidRDefault="001D1D81" w:rsidP="001D1D81">
      <w:pPr>
        <w:ind w:right="282"/>
        <w:jc w:val="both"/>
        <w:rPr>
          <w:b/>
          <w:sz w:val="24"/>
          <w:szCs w:val="24"/>
        </w:rPr>
      </w:pPr>
      <w:r>
        <w:rPr>
          <w:b/>
          <w:sz w:val="24"/>
          <w:szCs w:val="24"/>
        </w:rPr>
        <w:t>12.7. A proponente vencedora deve se atentar que de acordo com as regras da Instrução Normativa 1234/12 da Receita Federal e Decreto Municipal nº 143/2023 ficam obrigados a efetuar as retenções na fonte do Imposto sobre a Renda, INSS e ISS sobre os pagamentos que efetuarem a pessoas jurídicas, pelo fornecimento de bens ou prestação de serviços em geral, inclusive obras, conforme legislação atualizada que disciplina as hipóteses de retenção.</w:t>
      </w:r>
    </w:p>
    <w:p w:rsidR="001D1D81" w:rsidRDefault="001D1D81" w:rsidP="001D1D81">
      <w:pPr>
        <w:ind w:right="282"/>
        <w:jc w:val="both"/>
        <w:rPr>
          <w:b/>
          <w:sz w:val="24"/>
          <w:szCs w:val="24"/>
        </w:rPr>
      </w:pPr>
      <w:r>
        <w:rPr>
          <w:b/>
          <w:sz w:val="24"/>
          <w:szCs w:val="24"/>
        </w:rPr>
        <w:t>12.8. As pessoas jurídicas amparadas por isenção, não incidência ou alíquota zero devem informar essa condição no documento fiscal, inclusive o enquadramento legal, sob pena de, se não o fizerem, sujeitarem-se à retenção dos impostos e contribuições sobre o valor total do documento fiscal, no percentual total correspondente à natureza do bem ou serviço.</w:t>
      </w:r>
    </w:p>
    <w:p w:rsidR="001D1D81" w:rsidRDefault="001D1D81" w:rsidP="001D1D81">
      <w:pPr>
        <w:ind w:right="282"/>
        <w:jc w:val="both"/>
        <w:rPr>
          <w:b/>
          <w:sz w:val="24"/>
          <w:szCs w:val="24"/>
        </w:rPr>
      </w:pPr>
      <w:r>
        <w:rPr>
          <w:b/>
          <w:sz w:val="24"/>
          <w:szCs w:val="24"/>
        </w:rPr>
        <w:t>12.9. A pessoa jurídica fornecedora do bem e/ou prestadora do serviço deverá informar no documento fiscal o valor e percentual dos impostos e contribuições a serem retidos na operação.</w:t>
      </w:r>
    </w:p>
    <w:p w:rsidR="001D1D81" w:rsidRDefault="001D1D81" w:rsidP="001D1D81">
      <w:pPr>
        <w:ind w:right="282"/>
        <w:jc w:val="both"/>
        <w:rPr>
          <w:b/>
          <w:sz w:val="24"/>
          <w:szCs w:val="24"/>
        </w:rPr>
      </w:pPr>
      <w:r>
        <w:rPr>
          <w:b/>
          <w:sz w:val="24"/>
          <w:szCs w:val="24"/>
        </w:rPr>
        <w:t>12.10 O não destaque do valor dos impostos e ou contribuições mencionadas no item anterior não desobriga a retenção por parte da administração pública municipal devendo, neste caso, ser retido pelo valor integral do documento fiscal em alíquota correspondente a avalição do ente público.</w:t>
      </w:r>
    </w:p>
    <w:p w:rsidR="001D1D81" w:rsidRDefault="001D1D81" w:rsidP="001D1D81">
      <w:pPr>
        <w:ind w:right="282"/>
        <w:jc w:val="both"/>
        <w:rPr>
          <w:color w:val="000000" w:themeColor="text1"/>
          <w:sz w:val="22"/>
          <w:szCs w:val="22"/>
        </w:rPr>
      </w:pPr>
    </w:p>
    <w:p w:rsidR="001D1D81" w:rsidRDefault="001D1D81" w:rsidP="001D1D81">
      <w:pPr>
        <w:ind w:right="282"/>
        <w:jc w:val="both"/>
        <w:rPr>
          <w:b/>
          <w:sz w:val="24"/>
          <w:szCs w:val="24"/>
        </w:rPr>
      </w:pPr>
    </w:p>
    <w:p w:rsidR="001D1D81" w:rsidRDefault="001D1D81" w:rsidP="001D1D81">
      <w:pPr>
        <w:ind w:right="282"/>
        <w:jc w:val="both"/>
        <w:rPr>
          <w:b/>
          <w:sz w:val="24"/>
          <w:szCs w:val="24"/>
        </w:rPr>
      </w:pPr>
      <w:r>
        <w:rPr>
          <w:b/>
          <w:sz w:val="24"/>
          <w:szCs w:val="24"/>
        </w:rPr>
        <w:t>13. OS PRAZOS DE INÍCIO DAS ETAPAS DE EXECUÇÃO OBSERVAÇÃO E RECEBIMENTO DEFINITIVO (art. 92, VII) (se for o caso)</w:t>
      </w:r>
    </w:p>
    <w:p w:rsidR="001D1D81" w:rsidRDefault="001D1D81" w:rsidP="001D1D81">
      <w:pPr>
        <w:ind w:right="282"/>
        <w:jc w:val="both"/>
        <w:rPr>
          <w:b/>
          <w:sz w:val="24"/>
          <w:szCs w:val="24"/>
        </w:rPr>
      </w:pPr>
    </w:p>
    <w:p w:rsidR="001D1D81" w:rsidRDefault="001D1D81" w:rsidP="001D1D81">
      <w:pPr>
        <w:ind w:right="282"/>
        <w:jc w:val="both"/>
        <w:rPr>
          <w:b/>
          <w:sz w:val="24"/>
          <w:szCs w:val="24"/>
        </w:rPr>
      </w:pPr>
      <w:r>
        <w:rPr>
          <w:b/>
          <w:sz w:val="24"/>
          <w:szCs w:val="24"/>
        </w:rPr>
        <w:t>13.1. PRAZO DE ENTREGA/EXECUÇAO:</w:t>
      </w:r>
    </w:p>
    <w:p w:rsidR="001D1D81" w:rsidRDefault="001D1D81" w:rsidP="001D1D81">
      <w:pPr>
        <w:ind w:right="282"/>
        <w:jc w:val="both"/>
        <w:rPr>
          <w:b/>
          <w:sz w:val="24"/>
          <w:szCs w:val="24"/>
        </w:rPr>
      </w:pPr>
    </w:p>
    <w:p w:rsidR="001D1D81" w:rsidRPr="00280BF5" w:rsidRDefault="001D1D81" w:rsidP="001D1D81">
      <w:pPr>
        <w:tabs>
          <w:tab w:val="left" w:pos="536"/>
          <w:tab w:val="left" w:pos="2270"/>
          <w:tab w:val="left" w:pos="4294"/>
        </w:tabs>
        <w:adjustRightInd w:val="0"/>
        <w:spacing w:line="360" w:lineRule="auto"/>
        <w:ind w:right="282"/>
        <w:jc w:val="both"/>
        <w:rPr>
          <w:color w:val="000000" w:themeColor="text1"/>
          <w:sz w:val="24"/>
          <w:szCs w:val="24"/>
        </w:rPr>
      </w:pPr>
      <w:r w:rsidRPr="00280BF5">
        <w:rPr>
          <w:sz w:val="24"/>
          <w:szCs w:val="24"/>
        </w:rPr>
        <w:t>13.1.1.</w:t>
      </w:r>
      <w:r w:rsidRPr="00280BF5">
        <w:rPr>
          <w:color w:val="000000" w:themeColor="text1"/>
          <w:sz w:val="24"/>
          <w:szCs w:val="24"/>
        </w:rPr>
        <w:t xml:space="preserve"> O fornecimento dos serviços serão solicitados pelas Secretarias do Município de Águas Frias/SC, conforme AF (autorização de fornecimento) que será encaminhada via e-mail para a empresa vencedora do certame, ou via </w:t>
      </w:r>
      <w:proofErr w:type="spellStart"/>
      <w:r w:rsidRPr="00280BF5">
        <w:rPr>
          <w:color w:val="000000" w:themeColor="text1"/>
          <w:sz w:val="24"/>
          <w:szCs w:val="24"/>
        </w:rPr>
        <w:t>WhatsApp</w:t>
      </w:r>
      <w:proofErr w:type="spellEnd"/>
      <w:r w:rsidRPr="00280BF5">
        <w:rPr>
          <w:color w:val="000000" w:themeColor="text1"/>
          <w:sz w:val="24"/>
          <w:szCs w:val="24"/>
        </w:rPr>
        <w:t>.</w:t>
      </w:r>
    </w:p>
    <w:p w:rsidR="001D1D81" w:rsidRPr="00280BF5" w:rsidRDefault="001D1D81" w:rsidP="001D1D81">
      <w:pPr>
        <w:pStyle w:val="TableParagraph"/>
        <w:spacing w:before="120" w:after="120" w:line="360" w:lineRule="auto"/>
        <w:ind w:right="282"/>
        <w:jc w:val="both"/>
        <w:rPr>
          <w:rFonts w:ascii="Times New Roman" w:hAnsi="Times New Roman" w:cs="Times New Roman"/>
          <w:sz w:val="24"/>
          <w:szCs w:val="24"/>
          <w:lang w:val="pt-BR"/>
        </w:rPr>
      </w:pPr>
      <w:r w:rsidRPr="00280BF5">
        <w:rPr>
          <w:rFonts w:ascii="Times New Roman" w:hAnsi="Times New Roman" w:cs="Times New Roman"/>
          <w:sz w:val="24"/>
          <w:szCs w:val="24"/>
        </w:rPr>
        <w:t xml:space="preserve">13.1.2. </w:t>
      </w:r>
      <w:r w:rsidRPr="00280BF5">
        <w:rPr>
          <w:rFonts w:ascii="Times New Roman" w:hAnsi="Times New Roman" w:cs="Times New Roman"/>
          <w:sz w:val="24"/>
          <w:szCs w:val="24"/>
          <w:lang w:val="pt-BR"/>
        </w:rPr>
        <w:t xml:space="preserve"> Os itens serão executados de acordo com as necessidades das secretarias solicitantes no período de vigência do Contrato/Ata; </w:t>
      </w:r>
    </w:p>
    <w:p w:rsidR="001D1D81" w:rsidRPr="00280BF5" w:rsidRDefault="001D1D81" w:rsidP="001D1D81">
      <w:pPr>
        <w:pStyle w:val="TableParagraph"/>
        <w:spacing w:before="120" w:after="120" w:line="360" w:lineRule="auto"/>
        <w:ind w:right="282"/>
        <w:jc w:val="both"/>
        <w:rPr>
          <w:rFonts w:ascii="Times New Roman" w:hAnsi="Times New Roman" w:cs="Times New Roman"/>
          <w:sz w:val="24"/>
          <w:szCs w:val="24"/>
          <w:lang w:val="pt-BR"/>
        </w:rPr>
      </w:pPr>
      <w:r w:rsidRPr="00280BF5">
        <w:rPr>
          <w:rFonts w:ascii="Times New Roman" w:hAnsi="Times New Roman" w:cs="Times New Roman"/>
          <w:sz w:val="24"/>
          <w:szCs w:val="24"/>
          <w:lang w:val="pt-BR"/>
        </w:rPr>
        <w:t xml:space="preserve">13.1.3. Durante a vigência do Contrato/Ata, a empresa fica obrigada em executar os serviços de acordo com o valor proposto, nas quantidades solicitadas e nos prazos estipulados no Edital. </w:t>
      </w:r>
    </w:p>
    <w:p w:rsidR="001D1D81" w:rsidRPr="00280BF5" w:rsidRDefault="001D1D81" w:rsidP="001D1D81">
      <w:pPr>
        <w:spacing w:after="120" w:line="360" w:lineRule="auto"/>
        <w:ind w:right="282"/>
        <w:jc w:val="both"/>
        <w:rPr>
          <w:sz w:val="24"/>
          <w:szCs w:val="24"/>
        </w:rPr>
      </w:pPr>
      <w:r w:rsidRPr="00280BF5">
        <w:rPr>
          <w:sz w:val="24"/>
          <w:szCs w:val="24"/>
        </w:rPr>
        <w:t>13.1.3. A Execução abrangerá todos os procedimentos referentes ao processo de realização do processo seletivo, compreendendo:</w:t>
      </w:r>
    </w:p>
    <w:p w:rsidR="001D1D81" w:rsidRPr="00280BF5" w:rsidRDefault="001D1D81" w:rsidP="001D1D81">
      <w:pPr>
        <w:spacing w:after="120" w:line="360" w:lineRule="auto"/>
        <w:ind w:right="282"/>
        <w:jc w:val="both"/>
        <w:rPr>
          <w:sz w:val="24"/>
          <w:szCs w:val="24"/>
        </w:rPr>
      </w:pPr>
      <w:r w:rsidRPr="00280BF5">
        <w:rPr>
          <w:sz w:val="24"/>
          <w:szCs w:val="24"/>
        </w:rPr>
        <w:lastRenderedPageBreak/>
        <w:t xml:space="preserve">13.1.4. Todas as etapas dos serviços do </w:t>
      </w:r>
      <w:proofErr w:type="gramStart"/>
      <w:r w:rsidRPr="00280BF5">
        <w:rPr>
          <w:sz w:val="24"/>
          <w:szCs w:val="24"/>
        </w:rPr>
        <w:t>item  objeto</w:t>
      </w:r>
      <w:proofErr w:type="gramEnd"/>
      <w:r w:rsidRPr="00280BF5">
        <w:rPr>
          <w:sz w:val="24"/>
          <w:szCs w:val="24"/>
        </w:rPr>
        <w:t xml:space="preserve"> do presente Edital, deverão ser totalmente executadas imediatamente, conforme cronograma definido entre CONTRATANTE E CONTRATADA; </w:t>
      </w:r>
    </w:p>
    <w:p w:rsidR="001D1D81" w:rsidRDefault="001D1D81" w:rsidP="001D1D81">
      <w:pPr>
        <w:spacing w:after="120" w:line="360" w:lineRule="auto"/>
        <w:ind w:right="282"/>
        <w:jc w:val="both"/>
        <w:rPr>
          <w:sz w:val="24"/>
          <w:szCs w:val="24"/>
        </w:rPr>
      </w:pPr>
      <w:r>
        <w:rPr>
          <w:sz w:val="24"/>
          <w:szCs w:val="24"/>
        </w:rPr>
        <w:t>13.1.5. Elaboração do edital de abertura das inscrições, incluindo todos os elementos normativos do processo, conteúdo programático e bibliografia, em conformidade com as instruções do Tribunal de Contas, tendo a prévia aprovação do CONTRATANTE.</w:t>
      </w:r>
    </w:p>
    <w:p w:rsidR="001D1D81" w:rsidRDefault="001D1D81" w:rsidP="001D1D81">
      <w:pPr>
        <w:spacing w:after="120" w:line="360" w:lineRule="auto"/>
        <w:ind w:right="282"/>
        <w:rPr>
          <w:sz w:val="24"/>
          <w:szCs w:val="24"/>
        </w:rPr>
      </w:pPr>
      <w:r>
        <w:rPr>
          <w:sz w:val="24"/>
          <w:szCs w:val="24"/>
        </w:rPr>
        <w:t>13.1.6. Todos os atos inerentes ao processo seletivo deverão ser informatizados, desde as inscrições até o seu resultado final.</w:t>
      </w:r>
    </w:p>
    <w:p w:rsidR="001D1D81" w:rsidRDefault="001D1D81" w:rsidP="001D1D81">
      <w:pPr>
        <w:spacing w:after="120" w:line="360" w:lineRule="auto"/>
        <w:ind w:right="282"/>
        <w:rPr>
          <w:sz w:val="24"/>
          <w:szCs w:val="24"/>
        </w:rPr>
      </w:pPr>
      <w:r>
        <w:rPr>
          <w:sz w:val="24"/>
          <w:szCs w:val="24"/>
        </w:rPr>
        <w:t>13.1.7. Montar e disponibilizar para a administração de Águas Frias, relatórios (parciais e finais) com todos os atos decorrentes da realização do concurso.</w:t>
      </w:r>
    </w:p>
    <w:p w:rsidR="001D1D81" w:rsidRDefault="001D1D81" w:rsidP="001D1D81">
      <w:pPr>
        <w:spacing w:after="120" w:line="360" w:lineRule="auto"/>
        <w:ind w:right="282"/>
        <w:jc w:val="both"/>
        <w:rPr>
          <w:sz w:val="24"/>
          <w:szCs w:val="24"/>
        </w:rPr>
      </w:pPr>
      <w:r>
        <w:rPr>
          <w:sz w:val="24"/>
          <w:szCs w:val="24"/>
        </w:rPr>
        <w:t xml:space="preserve">13.1.8. Disponibilizar apoio técnico-jurídico em todas as etapas do concurso. </w:t>
      </w:r>
    </w:p>
    <w:p w:rsidR="001D1D81" w:rsidRDefault="001D1D81" w:rsidP="001D1D81">
      <w:pPr>
        <w:spacing w:after="120" w:line="360" w:lineRule="auto"/>
        <w:ind w:right="282"/>
        <w:jc w:val="both"/>
        <w:rPr>
          <w:sz w:val="24"/>
          <w:szCs w:val="24"/>
        </w:rPr>
      </w:pPr>
      <w:r>
        <w:rPr>
          <w:sz w:val="24"/>
          <w:szCs w:val="24"/>
        </w:rPr>
        <w:t xml:space="preserve">13.1.9.A Contratada deverá executar seus trabalhos sobre a orientação da Comissão de Acompanhamento do processo seletivo, composta por 3 (três) servidores efetivos do Município. </w:t>
      </w:r>
    </w:p>
    <w:p w:rsidR="001D1D81" w:rsidRDefault="001D1D81" w:rsidP="001D1D81">
      <w:pPr>
        <w:spacing w:after="120" w:line="360" w:lineRule="auto"/>
        <w:ind w:right="282"/>
        <w:jc w:val="both"/>
        <w:rPr>
          <w:sz w:val="24"/>
          <w:szCs w:val="24"/>
        </w:rPr>
      </w:pPr>
      <w:r>
        <w:rPr>
          <w:sz w:val="24"/>
          <w:szCs w:val="24"/>
        </w:rPr>
        <w:t>13.1.10. Os critérios de desempate deverão contar com recurso avançado de modo a não permitir empates técnicos entre candidatos.</w:t>
      </w:r>
    </w:p>
    <w:p w:rsidR="001D1D81" w:rsidRDefault="001D1D81" w:rsidP="001D1D81">
      <w:pPr>
        <w:spacing w:after="120" w:line="360" w:lineRule="auto"/>
        <w:ind w:right="282"/>
        <w:jc w:val="both"/>
        <w:rPr>
          <w:sz w:val="24"/>
          <w:szCs w:val="24"/>
        </w:rPr>
      </w:pPr>
      <w:r>
        <w:rPr>
          <w:sz w:val="24"/>
          <w:szCs w:val="24"/>
        </w:rPr>
        <w:t>13.1.11. O objeto da presente licitação não poderá ser cedido ou transferido, no todo ou em parte, para terceiros.</w:t>
      </w:r>
    </w:p>
    <w:p w:rsidR="001D1D81" w:rsidRDefault="001D1D81" w:rsidP="001D1D81">
      <w:pPr>
        <w:spacing w:after="120" w:line="360" w:lineRule="auto"/>
        <w:ind w:right="282"/>
        <w:jc w:val="both"/>
        <w:rPr>
          <w:sz w:val="24"/>
          <w:szCs w:val="24"/>
        </w:rPr>
      </w:pPr>
      <w:r>
        <w:rPr>
          <w:sz w:val="24"/>
          <w:szCs w:val="24"/>
        </w:rPr>
        <w:t xml:space="preserve">13.1.12. A Contratada deverá estabelecer contato com o Município imediatamente após a homologação deste Processo de Licitação para iniciar a elaboração dos editais e adotar todas as medidas cabíveis para que as ações aconteçam dentro dos prazos previstos. </w:t>
      </w:r>
    </w:p>
    <w:p w:rsidR="001D1D81" w:rsidRDefault="001D1D81" w:rsidP="001D1D81">
      <w:pPr>
        <w:spacing w:after="120" w:line="360" w:lineRule="auto"/>
        <w:ind w:right="282"/>
        <w:jc w:val="both"/>
        <w:rPr>
          <w:sz w:val="24"/>
          <w:szCs w:val="24"/>
        </w:rPr>
      </w:pPr>
      <w:r>
        <w:rPr>
          <w:sz w:val="24"/>
          <w:szCs w:val="24"/>
        </w:rPr>
        <w:t xml:space="preserve">13.1.13. A empresa vencedora deverá entregar em tempo hábil os arquivos eletrônicos necessários para o cumprimento de obrigações acessórias referentes ao sistema </w:t>
      </w:r>
      <w:proofErr w:type="spellStart"/>
      <w:r>
        <w:rPr>
          <w:sz w:val="24"/>
          <w:szCs w:val="24"/>
        </w:rPr>
        <w:t>E-Sfinge</w:t>
      </w:r>
      <w:proofErr w:type="spellEnd"/>
      <w:r>
        <w:rPr>
          <w:sz w:val="24"/>
          <w:szCs w:val="24"/>
        </w:rPr>
        <w:t xml:space="preserve"> do Tribunal de Contas.</w:t>
      </w:r>
    </w:p>
    <w:p w:rsidR="001D1D81" w:rsidRDefault="001D1D81" w:rsidP="001D1D81">
      <w:pPr>
        <w:spacing w:after="120" w:line="360" w:lineRule="auto"/>
        <w:ind w:right="282"/>
        <w:jc w:val="both"/>
        <w:rPr>
          <w:sz w:val="24"/>
          <w:szCs w:val="24"/>
        </w:rPr>
      </w:pPr>
      <w:r>
        <w:rPr>
          <w:sz w:val="24"/>
          <w:szCs w:val="24"/>
        </w:rPr>
        <w:t xml:space="preserve">13.1.14. A Contratada deverá disponibilizar a estrutura necessária para a realização das inscrições, por meio eletrônico, que deverão ser pagas através de boleto bancário, direcionando o valor diretamente para a conta fornecida pelo Município. </w:t>
      </w:r>
    </w:p>
    <w:p w:rsidR="001D1D81" w:rsidRDefault="001D1D81" w:rsidP="001D1D81">
      <w:pPr>
        <w:spacing w:after="120" w:line="360" w:lineRule="auto"/>
        <w:ind w:right="282"/>
        <w:jc w:val="both"/>
        <w:rPr>
          <w:sz w:val="24"/>
          <w:szCs w:val="24"/>
        </w:rPr>
      </w:pPr>
      <w:r>
        <w:rPr>
          <w:sz w:val="24"/>
          <w:szCs w:val="24"/>
        </w:rPr>
        <w:t xml:space="preserve">13.1.15. Todo o processo seletivo deverá ser divulgado na, Home-Page da Administração Municipal de Águas Frias/SC. </w:t>
      </w:r>
    </w:p>
    <w:p w:rsidR="001D1D81" w:rsidRDefault="001D1D81" w:rsidP="001D1D81">
      <w:pPr>
        <w:spacing w:after="120" w:line="360" w:lineRule="auto"/>
        <w:ind w:right="282"/>
        <w:jc w:val="both"/>
        <w:rPr>
          <w:sz w:val="24"/>
          <w:szCs w:val="24"/>
        </w:rPr>
      </w:pPr>
      <w:r>
        <w:rPr>
          <w:sz w:val="24"/>
          <w:szCs w:val="24"/>
        </w:rPr>
        <w:t xml:space="preserve">13.1.16. Para a prova de títulos, os títulos deverão ser entregues em data e local estabelecido nos editais do processo seletivo. </w:t>
      </w:r>
    </w:p>
    <w:p w:rsidR="001D1D81" w:rsidRDefault="001D1D81" w:rsidP="001D1D81">
      <w:pPr>
        <w:spacing w:after="120" w:line="360" w:lineRule="auto"/>
        <w:ind w:right="282"/>
        <w:jc w:val="both"/>
        <w:rPr>
          <w:sz w:val="24"/>
          <w:szCs w:val="24"/>
        </w:rPr>
      </w:pPr>
      <w:r>
        <w:rPr>
          <w:sz w:val="24"/>
          <w:szCs w:val="24"/>
        </w:rPr>
        <w:lastRenderedPageBreak/>
        <w:t xml:space="preserve">13.1.17. Apreciar todas as inscrições e homologação das mesmas. </w:t>
      </w:r>
    </w:p>
    <w:p w:rsidR="001D1D81" w:rsidRDefault="001D1D81" w:rsidP="001D1D81">
      <w:pPr>
        <w:spacing w:after="120" w:line="360" w:lineRule="auto"/>
        <w:ind w:right="282"/>
        <w:rPr>
          <w:sz w:val="24"/>
          <w:szCs w:val="24"/>
        </w:rPr>
      </w:pPr>
      <w:r>
        <w:rPr>
          <w:sz w:val="24"/>
          <w:szCs w:val="24"/>
        </w:rPr>
        <w:t xml:space="preserve">13.1.18. Mapear, preparar, inspecionar e organizar os locais de provas. </w:t>
      </w:r>
    </w:p>
    <w:p w:rsidR="001D1D81" w:rsidRDefault="001D1D81" w:rsidP="001D1D81">
      <w:pPr>
        <w:spacing w:after="120" w:line="360" w:lineRule="auto"/>
        <w:ind w:right="282"/>
        <w:rPr>
          <w:sz w:val="24"/>
          <w:szCs w:val="24"/>
        </w:rPr>
      </w:pPr>
      <w:r>
        <w:rPr>
          <w:sz w:val="24"/>
          <w:szCs w:val="24"/>
        </w:rPr>
        <w:t xml:space="preserve">13.1.19. Treinar a equipe de coordenação e fiscalização. </w:t>
      </w:r>
    </w:p>
    <w:p w:rsidR="001D1D81" w:rsidRDefault="001D1D81" w:rsidP="001D1D81">
      <w:pPr>
        <w:spacing w:after="120" w:line="360" w:lineRule="auto"/>
        <w:ind w:right="282"/>
        <w:jc w:val="both"/>
        <w:rPr>
          <w:sz w:val="24"/>
          <w:szCs w:val="24"/>
        </w:rPr>
      </w:pPr>
      <w:r>
        <w:rPr>
          <w:sz w:val="24"/>
          <w:szCs w:val="24"/>
        </w:rPr>
        <w:t xml:space="preserve">13.1.20. Elaborar, reproduzir, aplicar e corrigir as provas (escrita, prática, de títulos, quando necessário). </w:t>
      </w:r>
    </w:p>
    <w:p w:rsidR="001D1D81" w:rsidRDefault="001D1D81" w:rsidP="001D1D81">
      <w:pPr>
        <w:spacing w:after="120" w:line="360" w:lineRule="auto"/>
        <w:ind w:right="282"/>
        <w:jc w:val="both"/>
        <w:rPr>
          <w:sz w:val="24"/>
          <w:szCs w:val="24"/>
        </w:rPr>
      </w:pPr>
      <w:r>
        <w:rPr>
          <w:sz w:val="24"/>
          <w:szCs w:val="24"/>
        </w:rPr>
        <w:t xml:space="preserve">13.1.21. As provas deverão ser impressas em ambiente altamente sigiloso, em quantidade suficiente, incluindo reservas. </w:t>
      </w:r>
    </w:p>
    <w:p w:rsidR="001D1D81" w:rsidRDefault="001D1D81" w:rsidP="001D1D81">
      <w:pPr>
        <w:spacing w:after="120" w:line="360" w:lineRule="auto"/>
        <w:ind w:right="282"/>
        <w:jc w:val="both"/>
        <w:rPr>
          <w:sz w:val="24"/>
          <w:szCs w:val="24"/>
        </w:rPr>
      </w:pPr>
      <w:r>
        <w:rPr>
          <w:sz w:val="24"/>
          <w:szCs w:val="24"/>
        </w:rPr>
        <w:t xml:space="preserve">13.1.22. As provas deverão ser acondicionadas em envelope lacrado e indevassável e serem entregues no dia e horário estipulado para a realização das provas, nas salas determinadas para tal. Os envelopes deverão ser abertos na presença dos fiscais e dos candidatos. Ao término da aplicação das provas, as mesmas deverão ser lacradas novamente, na presença dos fiscais e dos 03 (três) candidatos remanescentes na sala, os quais deverão rubricar o lacre. </w:t>
      </w:r>
    </w:p>
    <w:p w:rsidR="001D1D81" w:rsidRDefault="001D1D81" w:rsidP="001D1D81">
      <w:pPr>
        <w:spacing w:after="120" w:line="360" w:lineRule="auto"/>
        <w:ind w:right="282"/>
        <w:jc w:val="both"/>
        <w:rPr>
          <w:sz w:val="24"/>
          <w:szCs w:val="24"/>
        </w:rPr>
      </w:pPr>
      <w:r>
        <w:rPr>
          <w:sz w:val="24"/>
          <w:szCs w:val="24"/>
        </w:rPr>
        <w:t>13.1.23. A Administração Municipal disponibilizará para a realização das provas, locais para acomodar todos os candidatos, sendo que os mesmos serão informados à empresa vencedora, quando da realização de reunião preparatória.</w:t>
      </w:r>
    </w:p>
    <w:p w:rsidR="001D1D81" w:rsidRDefault="001D1D81" w:rsidP="001D1D81">
      <w:pPr>
        <w:spacing w:after="120" w:line="360" w:lineRule="auto"/>
        <w:ind w:right="282"/>
        <w:jc w:val="both"/>
        <w:rPr>
          <w:sz w:val="24"/>
          <w:szCs w:val="24"/>
        </w:rPr>
      </w:pPr>
      <w:r>
        <w:rPr>
          <w:sz w:val="24"/>
          <w:szCs w:val="24"/>
        </w:rPr>
        <w:t xml:space="preserve">13.1.24. As salas destinadas à realização das provas deverão obedecer as diretrizes de distanciamento social de candidatos, onde deverão permanecer, no mínimo, 02 (dois) fiscais por sala. </w:t>
      </w:r>
    </w:p>
    <w:p w:rsidR="001D1D81" w:rsidRDefault="001D1D81" w:rsidP="001D1D81">
      <w:pPr>
        <w:spacing w:after="120" w:line="360" w:lineRule="auto"/>
        <w:ind w:right="282"/>
        <w:jc w:val="both"/>
        <w:rPr>
          <w:sz w:val="24"/>
          <w:szCs w:val="24"/>
        </w:rPr>
      </w:pPr>
      <w:r>
        <w:rPr>
          <w:sz w:val="24"/>
          <w:szCs w:val="24"/>
        </w:rPr>
        <w:t xml:space="preserve">13.1.25. Fornecer o gabarito oficial no prazo máximo de 24 (vinte quatro) horas após o término de aplicação das provas objetivas. </w:t>
      </w:r>
    </w:p>
    <w:p w:rsidR="001D1D81" w:rsidRDefault="001D1D81" w:rsidP="001D1D81">
      <w:pPr>
        <w:spacing w:after="120" w:line="360" w:lineRule="auto"/>
        <w:ind w:right="282"/>
        <w:jc w:val="both"/>
        <w:rPr>
          <w:sz w:val="24"/>
          <w:szCs w:val="24"/>
        </w:rPr>
      </w:pPr>
      <w:r>
        <w:rPr>
          <w:sz w:val="24"/>
          <w:szCs w:val="24"/>
        </w:rPr>
        <w:t xml:space="preserve">13.1.26. Emitir, em sistema informatizado de Relatórios Parciais em todas as fases do certame. </w:t>
      </w:r>
    </w:p>
    <w:p w:rsidR="001D1D81" w:rsidRDefault="001D1D81" w:rsidP="001D1D81">
      <w:pPr>
        <w:spacing w:after="120" w:line="360" w:lineRule="auto"/>
        <w:ind w:right="282"/>
        <w:jc w:val="both"/>
        <w:rPr>
          <w:sz w:val="24"/>
          <w:szCs w:val="24"/>
        </w:rPr>
      </w:pPr>
      <w:r>
        <w:rPr>
          <w:sz w:val="24"/>
          <w:szCs w:val="24"/>
        </w:rPr>
        <w:t xml:space="preserve">13.1..27. Analisar os Recursos das Inscrições, das Provas e do Resultado Final, com emissão de parecer individualizado. </w:t>
      </w:r>
    </w:p>
    <w:p w:rsidR="001D1D81" w:rsidRDefault="001D1D81" w:rsidP="001D1D81">
      <w:pPr>
        <w:spacing w:after="120" w:line="360" w:lineRule="auto"/>
        <w:ind w:right="282"/>
        <w:jc w:val="both"/>
        <w:rPr>
          <w:sz w:val="24"/>
          <w:szCs w:val="24"/>
        </w:rPr>
      </w:pPr>
      <w:r>
        <w:rPr>
          <w:sz w:val="24"/>
          <w:szCs w:val="24"/>
        </w:rPr>
        <w:t>13.1.28.Aplicar a Prova de Títulos, com a consequente avaliação dos títulos apresentados pelos candidatos.</w:t>
      </w:r>
    </w:p>
    <w:p w:rsidR="001D1D81" w:rsidRDefault="001D1D81" w:rsidP="001D1D81">
      <w:pPr>
        <w:spacing w:after="120" w:line="360" w:lineRule="auto"/>
        <w:ind w:right="282"/>
        <w:jc w:val="both"/>
        <w:rPr>
          <w:sz w:val="24"/>
          <w:szCs w:val="24"/>
        </w:rPr>
      </w:pPr>
      <w:r>
        <w:rPr>
          <w:sz w:val="24"/>
          <w:szCs w:val="24"/>
        </w:rPr>
        <w:t xml:space="preserve">13.1.29. Emitir a relação de classificados. </w:t>
      </w:r>
    </w:p>
    <w:p w:rsidR="001D1D81" w:rsidRDefault="001D1D81" w:rsidP="001D1D81">
      <w:pPr>
        <w:pStyle w:val="TableParagraph"/>
        <w:spacing w:before="120" w:after="120" w:line="360" w:lineRule="auto"/>
        <w:ind w:right="282"/>
        <w:jc w:val="both"/>
        <w:rPr>
          <w:rFonts w:ascii="Times New Roman" w:hAnsi="Times New Roman" w:cs="Times New Roman"/>
          <w:sz w:val="24"/>
          <w:szCs w:val="24"/>
        </w:rPr>
      </w:pPr>
      <w:r>
        <w:rPr>
          <w:sz w:val="24"/>
          <w:szCs w:val="24"/>
        </w:rPr>
        <w:t>13.1.</w:t>
      </w:r>
      <w:r>
        <w:rPr>
          <w:rFonts w:ascii="Times New Roman" w:hAnsi="Times New Roman" w:cs="Times New Roman"/>
          <w:sz w:val="24"/>
          <w:szCs w:val="24"/>
        </w:rPr>
        <w:t>30. Apreciar os recursos administrativos dos candidatos sobre todas as fases e sobre o resultado, com emissão de parecer individualizado</w:t>
      </w:r>
    </w:p>
    <w:p w:rsidR="001D1D81" w:rsidRDefault="001D1D81" w:rsidP="001D1D81">
      <w:pPr>
        <w:pStyle w:val="TableParagraph"/>
        <w:spacing w:before="120" w:after="120" w:line="360" w:lineRule="auto"/>
        <w:ind w:right="282"/>
        <w:jc w:val="both"/>
        <w:rPr>
          <w:rFonts w:ascii="Times New Roman" w:hAnsi="Times New Roman" w:cs="Times New Roman"/>
          <w:sz w:val="24"/>
          <w:szCs w:val="24"/>
        </w:rPr>
      </w:pPr>
      <w:r>
        <w:rPr>
          <w:sz w:val="24"/>
          <w:szCs w:val="24"/>
        </w:rPr>
        <w:t>13.1.</w:t>
      </w:r>
      <w:r>
        <w:rPr>
          <w:rFonts w:ascii="Times New Roman" w:hAnsi="Times New Roman" w:cs="Times New Roman"/>
          <w:sz w:val="24"/>
          <w:szCs w:val="24"/>
        </w:rPr>
        <w:t xml:space="preserve">31. Os valores referentes às taxas de inscrição deverão ser direcionadas para conta </w:t>
      </w:r>
      <w:r>
        <w:rPr>
          <w:rFonts w:ascii="Times New Roman" w:hAnsi="Times New Roman" w:cs="Times New Roman"/>
          <w:sz w:val="24"/>
          <w:szCs w:val="24"/>
        </w:rPr>
        <w:lastRenderedPageBreak/>
        <w:t>pertencente ao Município de Águas Frias a ser informada quando da elaboração do contrato.</w:t>
      </w:r>
    </w:p>
    <w:p w:rsidR="001D1D81" w:rsidRDefault="001D1D81" w:rsidP="001D1D81">
      <w:pPr>
        <w:pStyle w:val="TableParagraph"/>
        <w:spacing w:before="120" w:after="120" w:line="360" w:lineRule="auto"/>
        <w:ind w:right="282"/>
        <w:jc w:val="both"/>
        <w:rPr>
          <w:rFonts w:ascii="Times New Roman" w:hAnsi="Times New Roman" w:cs="Times New Roman"/>
          <w:sz w:val="24"/>
          <w:szCs w:val="24"/>
          <w:lang w:val="pt-BR"/>
        </w:rPr>
      </w:pPr>
      <w:r>
        <w:rPr>
          <w:sz w:val="24"/>
          <w:szCs w:val="24"/>
        </w:rPr>
        <w:t>13.1.</w:t>
      </w:r>
      <w:r>
        <w:rPr>
          <w:rFonts w:ascii="Times New Roman" w:hAnsi="Times New Roman" w:cs="Times New Roman"/>
          <w:sz w:val="24"/>
          <w:szCs w:val="24"/>
        </w:rPr>
        <w:t>32. os valores/taxa de inscrição deverá ser aprovada pelo Município de Águas Frias.</w:t>
      </w:r>
    </w:p>
    <w:p w:rsidR="001D1D81" w:rsidRDefault="001D1D81" w:rsidP="001D1D81">
      <w:pPr>
        <w:ind w:right="282"/>
        <w:jc w:val="both"/>
        <w:rPr>
          <w:b/>
          <w:sz w:val="24"/>
          <w:szCs w:val="24"/>
        </w:rPr>
      </w:pPr>
    </w:p>
    <w:p w:rsidR="001D1D81" w:rsidRDefault="001D1D81" w:rsidP="001D1D81">
      <w:pPr>
        <w:ind w:right="282"/>
        <w:jc w:val="both"/>
        <w:rPr>
          <w:b/>
          <w:sz w:val="24"/>
          <w:szCs w:val="24"/>
          <w:u w:val="single"/>
        </w:rPr>
      </w:pPr>
      <w:r>
        <w:rPr>
          <w:b/>
          <w:sz w:val="24"/>
          <w:szCs w:val="24"/>
        </w:rPr>
        <w:t>14. O CRÉDITO PELO QUAL CORRERÁ A DESPESA, COM A INDICAÇÃO DA CLASSIFICAÇÃO FUNCION</w:t>
      </w:r>
      <w:r>
        <w:rPr>
          <w:b/>
          <w:sz w:val="24"/>
          <w:szCs w:val="24"/>
          <w:u w:val="single"/>
        </w:rPr>
        <w:t>AL PROGRAMÁTICA E DA CATEGORIA ECONÔMICA (art. 92, VIII)</w:t>
      </w:r>
    </w:p>
    <w:p w:rsidR="001D1D81" w:rsidRDefault="001D1D81" w:rsidP="001D1D81">
      <w:pPr>
        <w:ind w:right="282"/>
        <w:jc w:val="both"/>
        <w:rPr>
          <w:b/>
          <w:sz w:val="24"/>
          <w:szCs w:val="24"/>
          <w:u w:val="single"/>
        </w:rPr>
      </w:pPr>
    </w:p>
    <w:p w:rsidR="001D1D81" w:rsidRDefault="001D1D81" w:rsidP="001D1D81">
      <w:pPr>
        <w:ind w:right="282"/>
        <w:jc w:val="both"/>
        <w:rPr>
          <w:sz w:val="24"/>
          <w:szCs w:val="24"/>
        </w:rPr>
      </w:pPr>
    </w:p>
    <w:tbl>
      <w:tblPr>
        <w:tblStyle w:val="Tabelacomgrade"/>
        <w:tblW w:w="9075" w:type="dxa"/>
        <w:tblInd w:w="108" w:type="dxa"/>
        <w:tblLayout w:type="fixed"/>
        <w:tblLook w:val="01E0" w:firstRow="1" w:lastRow="1" w:firstColumn="1" w:lastColumn="1" w:noHBand="0" w:noVBand="0"/>
      </w:tblPr>
      <w:tblGrid>
        <w:gridCol w:w="1135"/>
        <w:gridCol w:w="1276"/>
        <w:gridCol w:w="2694"/>
        <w:gridCol w:w="3970"/>
      </w:tblGrid>
      <w:tr w:rsidR="001D1D81" w:rsidTr="001D1D81">
        <w:trPr>
          <w:trHeight w:val="450"/>
        </w:trPr>
        <w:tc>
          <w:tcPr>
            <w:tcW w:w="1134"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spacing w:after="120" w:line="360" w:lineRule="auto"/>
              <w:ind w:right="282"/>
              <w:rPr>
                <w:sz w:val="22"/>
                <w:szCs w:val="22"/>
              </w:rPr>
            </w:pPr>
            <w:r>
              <w:rPr>
                <w:sz w:val="22"/>
                <w:szCs w:val="22"/>
              </w:rPr>
              <w:t xml:space="preserve">Despesa </w:t>
            </w:r>
          </w:p>
        </w:tc>
        <w:tc>
          <w:tcPr>
            <w:tcW w:w="1276"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spacing w:after="120" w:line="360" w:lineRule="auto"/>
              <w:ind w:right="282"/>
              <w:rPr>
                <w:sz w:val="22"/>
                <w:szCs w:val="22"/>
              </w:rPr>
            </w:pPr>
            <w:r>
              <w:rPr>
                <w:sz w:val="22"/>
                <w:szCs w:val="22"/>
              </w:rPr>
              <w:t>Recurso</w:t>
            </w:r>
          </w:p>
        </w:tc>
        <w:tc>
          <w:tcPr>
            <w:tcW w:w="2693"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spacing w:after="120" w:line="360" w:lineRule="auto"/>
              <w:ind w:right="282"/>
              <w:rPr>
                <w:sz w:val="22"/>
                <w:szCs w:val="22"/>
              </w:rPr>
            </w:pPr>
            <w:r>
              <w:rPr>
                <w:sz w:val="22"/>
                <w:szCs w:val="22"/>
              </w:rPr>
              <w:t xml:space="preserve">Projeto/Atividade </w:t>
            </w:r>
          </w:p>
        </w:tc>
        <w:tc>
          <w:tcPr>
            <w:tcW w:w="3969"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spacing w:after="120" w:line="360" w:lineRule="auto"/>
              <w:ind w:right="282"/>
              <w:rPr>
                <w:sz w:val="22"/>
                <w:szCs w:val="22"/>
              </w:rPr>
            </w:pPr>
            <w:r>
              <w:rPr>
                <w:sz w:val="22"/>
                <w:szCs w:val="22"/>
              </w:rPr>
              <w:t>Natureza da Despesa</w:t>
            </w:r>
          </w:p>
        </w:tc>
      </w:tr>
      <w:tr w:rsidR="001D1D81" w:rsidTr="001D1D81">
        <w:trPr>
          <w:trHeight w:val="459"/>
        </w:trPr>
        <w:tc>
          <w:tcPr>
            <w:tcW w:w="1134"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1147</w:t>
            </w:r>
          </w:p>
        </w:tc>
        <w:tc>
          <w:tcPr>
            <w:tcW w:w="1276"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250000</w:t>
            </w:r>
          </w:p>
        </w:tc>
        <w:tc>
          <w:tcPr>
            <w:tcW w:w="2693"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3-2 – Manutenção das Atividades da Secretaria </w:t>
            </w:r>
          </w:p>
        </w:tc>
        <w:tc>
          <w:tcPr>
            <w:tcW w:w="3969"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339039480000 – Serviço de Seleção e Treinamento  </w:t>
            </w:r>
          </w:p>
        </w:tc>
      </w:tr>
      <w:tr w:rsidR="001D1D81" w:rsidTr="001D1D81">
        <w:trPr>
          <w:trHeight w:val="450"/>
        </w:trPr>
        <w:tc>
          <w:tcPr>
            <w:tcW w:w="1134"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616</w:t>
            </w:r>
          </w:p>
        </w:tc>
        <w:tc>
          <w:tcPr>
            <w:tcW w:w="1276"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150000</w:t>
            </w:r>
          </w:p>
        </w:tc>
        <w:tc>
          <w:tcPr>
            <w:tcW w:w="2693"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2-12 – Manutenção as Secretaria de Ed. </w:t>
            </w:r>
          </w:p>
        </w:tc>
        <w:tc>
          <w:tcPr>
            <w:tcW w:w="3969"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339039480000 – Serviço de Seleção e Treinamento  </w:t>
            </w:r>
          </w:p>
        </w:tc>
      </w:tr>
      <w:tr w:rsidR="001D1D81" w:rsidTr="001D1D81">
        <w:trPr>
          <w:trHeight w:val="450"/>
        </w:trPr>
        <w:tc>
          <w:tcPr>
            <w:tcW w:w="1134"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614</w:t>
            </w:r>
          </w:p>
        </w:tc>
        <w:tc>
          <w:tcPr>
            <w:tcW w:w="1276"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150000</w:t>
            </w:r>
          </w:p>
        </w:tc>
        <w:tc>
          <w:tcPr>
            <w:tcW w:w="2693"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2-23- Manutenção das Atividades de Saúde Pública</w:t>
            </w:r>
          </w:p>
        </w:tc>
        <w:tc>
          <w:tcPr>
            <w:tcW w:w="3969"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339039480000 – Serviço de Seleção e Treinamento  </w:t>
            </w:r>
          </w:p>
        </w:tc>
      </w:tr>
      <w:tr w:rsidR="001D1D81" w:rsidTr="001D1D81">
        <w:trPr>
          <w:trHeight w:val="450"/>
        </w:trPr>
        <w:tc>
          <w:tcPr>
            <w:tcW w:w="1134"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648</w:t>
            </w:r>
          </w:p>
        </w:tc>
        <w:tc>
          <w:tcPr>
            <w:tcW w:w="1276"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150000</w:t>
            </w:r>
          </w:p>
        </w:tc>
        <w:tc>
          <w:tcPr>
            <w:tcW w:w="2693"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2-26 – Manutenção das Atividades da Secretaria </w:t>
            </w:r>
          </w:p>
        </w:tc>
        <w:tc>
          <w:tcPr>
            <w:tcW w:w="3969"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339039480000 – Serviço de Seleção e Treinamento  </w:t>
            </w:r>
          </w:p>
        </w:tc>
      </w:tr>
      <w:tr w:rsidR="001D1D81" w:rsidTr="001D1D81">
        <w:trPr>
          <w:trHeight w:val="450"/>
        </w:trPr>
        <w:tc>
          <w:tcPr>
            <w:tcW w:w="1134"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1259</w:t>
            </w:r>
          </w:p>
        </w:tc>
        <w:tc>
          <w:tcPr>
            <w:tcW w:w="1276"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150000</w:t>
            </w:r>
          </w:p>
        </w:tc>
        <w:tc>
          <w:tcPr>
            <w:tcW w:w="2693"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2-32 – Manutenção das Atividades da Secretaria</w:t>
            </w:r>
          </w:p>
        </w:tc>
        <w:tc>
          <w:tcPr>
            <w:tcW w:w="3969"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339039480000 – Serviço de Seleção e Treinamento  </w:t>
            </w:r>
          </w:p>
        </w:tc>
      </w:tr>
      <w:tr w:rsidR="001D1D81" w:rsidTr="001D1D81">
        <w:trPr>
          <w:trHeight w:val="450"/>
        </w:trPr>
        <w:tc>
          <w:tcPr>
            <w:tcW w:w="1134"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1260</w:t>
            </w:r>
          </w:p>
        </w:tc>
        <w:tc>
          <w:tcPr>
            <w:tcW w:w="1276"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150000</w:t>
            </w:r>
          </w:p>
        </w:tc>
        <w:tc>
          <w:tcPr>
            <w:tcW w:w="2693"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2-35-Manutenção das Atividades do Departamento </w:t>
            </w:r>
          </w:p>
        </w:tc>
        <w:tc>
          <w:tcPr>
            <w:tcW w:w="3969" w:type="dxa"/>
            <w:tcBorders>
              <w:top w:val="single" w:sz="4" w:space="0" w:color="auto"/>
              <w:left w:val="single" w:sz="4" w:space="0" w:color="auto"/>
              <w:bottom w:val="single" w:sz="4" w:space="0" w:color="auto"/>
              <w:right w:val="single" w:sz="4" w:space="0" w:color="auto"/>
            </w:tcBorders>
            <w:hideMark/>
          </w:tcPr>
          <w:p w:rsidR="001D1D81" w:rsidRDefault="001D1D81" w:rsidP="001D1D81">
            <w:pPr>
              <w:suppressAutoHyphens w:val="0"/>
              <w:ind w:right="282"/>
              <w:rPr>
                <w:sz w:val="22"/>
                <w:szCs w:val="22"/>
              </w:rPr>
            </w:pPr>
            <w:r>
              <w:rPr>
                <w:sz w:val="22"/>
                <w:szCs w:val="22"/>
              </w:rPr>
              <w:t xml:space="preserve">339039480000 – Serviço de Seleção e Treinamento  </w:t>
            </w:r>
          </w:p>
        </w:tc>
      </w:tr>
    </w:tbl>
    <w:p w:rsidR="001D1D81" w:rsidRDefault="001D1D81" w:rsidP="001D1D81">
      <w:pPr>
        <w:ind w:right="282"/>
        <w:jc w:val="both"/>
        <w:rPr>
          <w:sz w:val="24"/>
          <w:szCs w:val="24"/>
          <w:u w:val="single"/>
        </w:rPr>
      </w:pPr>
    </w:p>
    <w:p w:rsidR="001D1D81" w:rsidRDefault="001D1D81" w:rsidP="001D1D81">
      <w:pPr>
        <w:ind w:right="282"/>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1D1D81" w:rsidRDefault="001D1D81" w:rsidP="001D1D81">
      <w:pPr>
        <w:ind w:right="282"/>
        <w:jc w:val="both"/>
        <w:rPr>
          <w:b/>
          <w:sz w:val="24"/>
          <w:szCs w:val="24"/>
        </w:rPr>
      </w:pPr>
    </w:p>
    <w:p w:rsidR="001D1D81" w:rsidRDefault="001D1D81" w:rsidP="001D1D81">
      <w:pPr>
        <w:ind w:right="282"/>
        <w:jc w:val="both"/>
        <w:rPr>
          <w:b/>
          <w:bCs/>
          <w:sz w:val="24"/>
          <w:szCs w:val="24"/>
        </w:rPr>
      </w:pPr>
      <w:r>
        <w:rPr>
          <w:b/>
          <w:bCs/>
          <w:sz w:val="24"/>
          <w:szCs w:val="24"/>
        </w:rPr>
        <w:t>15.1. PEDIDO DE REPACTUAÇÃO:</w:t>
      </w:r>
    </w:p>
    <w:p w:rsidR="001D1D81" w:rsidRDefault="001D1D81" w:rsidP="001D1D81">
      <w:pPr>
        <w:ind w:right="282"/>
        <w:jc w:val="both"/>
        <w:rPr>
          <w:bCs/>
          <w:sz w:val="24"/>
          <w:szCs w:val="24"/>
        </w:rPr>
      </w:pPr>
      <w:r>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1D1D81" w:rsidRDefault="001D1D81" w:rsidP="001D1D81">
      <w:pPr>
        <w:ind w:right="282"/>
        <w:jc w:val="both"/>
        <w:rPr>
          <w:bCs/>
          <w:sz w:val="24"/>
          <w:szCs w:val="24"/>
        </w:rPr>
      </w:pPr>
      <w:r>
        <w:rPr>
          <w:bCs/>
          <w:sz w:val="24"/>
          <w:szCs w:val="24"/>
        </w:rPr>
        <w:t>15.1.2. Dentro do prazo previsto no item 15.1.1 o Contratante poderá requerer esclarecimentos e realizar diligências junto a Contratada ou a terceiros, hipótese em que o prazo para resposta será suspenso.</w:t>
      </w:r>
    </w:p>
    <w:p w:rsidR="001D1D81" w:rsidRDefault="001D1D81" w:rsidP="001D1D81">
      <w:pPr>
        <w:ind w:right="282"/>
        <w:jc w:val="both"/>
        <w:rPr>
          <w:b/>
          <w:bCs/>
          <w:sz w:val="24"/>
          <w:szCs w:val="24"/>
        </w:rPr>
      </w:pPr>
    </w:p>
    <w:p w:rsidR="001D1D81" w:rsidRDefault="001D1D81" w:rsidP="001D1D81">
      <w:pPr>
        <w:ind w:right="282"/>
        <w:jc w:val="both"/>
        <w:rPr>
          <w:b/>
          <w:bCs/>
          <w:sz w:val="24"/>
          <w:szCs w:val="24"/>
        </w:rPr>
      </w:pPr>
      <w:r>
        <w:rPr>
          <w:b/>
          <w:bCs/>
          <w:sz w:val="24"/>
          <w:szCs w:val="24"/>
        </w:rPr>
        <w:t>15.2 O PRAZO PARA RESPOSTA AO PEDIDO DE RESTABELECIMENTO DO EQUILÍBRIO ECONÔMICO-FINANCEIRO (art. 92, XI)</w:t>
      </w:r>
    </w:p>
    <w:p w:rsidR="001D1D81" w:rsidRDefault="001D1D81" w:rsidP="001D1D81">
      <w:pPr>
        <w:ind w:right="282"/>
        <w:jc w:val="both"/>
        <w:rPr>
          <w:b/>
          <w:bCs/>
          <w:sz w:val="24"/>
          <w:szCs w:val="24"/>
        </w:rPr>
      </w:pPr>
    </w:p>
    <w:p w:rsidR="001D1D81" w:rsidRDefault="001D1D81" w:rsidP="001D1D81">
      <w:pPr>
        <w:ind w:right="282"/>
        <w:jc w:val="both"/>
        <w:rPr>
          <w:bCs/>
          <w:sz w:val="24"/>
          <w:szCs w:val="24"/>
        </w:rPr>
      </w:pPr>
      <w:r>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1D1D81" w:rsidRDefault="001D1D81" w:rsidP="001D1D81">
      <w:pPr>
        <w:ind w:right="282"/>
        <w:jc w:val="both"/>
        <w:rPr>
          <w:bCs/>
          <w:sz w:val="24"/>
          <w:szCs w:val="24"/>
        </w:rPr>
      </w:pPr>
      <w:r>
        <w:rPr>
          <w:bCs/>
          <w:sz w:val="24"/>
          <w:szCs w:val="24"/>
        </w:rPr>
        <w:lastRenderedPageBreak/>
        <w:t>15.2.2. Se concedido o reequilíbrio este atingirá somente compras futuras, posteriores ao pedido, não recaindo nas compras já solicitadas e empenhadas. Devendo o fornecedor entregar os bens já empenhados pelo valor da licitação.</w:t>
      </w:r>
    </w:p>
    <w:p w:rsidR="001D1D81" w:rsidRDefault="001D1D81" w:rsidP="001D1D81">
      <w:pPr>
        <w:ind w:right="282"/>
        <w:jc w:val="both"/>
        <w:rPr>
          <w:b/>
          <w:bCs/>
          <w:sz w:val="24"/>
          <w:szCs w:val="24"/>
        </w:rPr>
      </w:pPr>
    </w:p>
    <w:p w:rsidR="001D1D81" w:rsidRDefault="001D1D81" w:rsidP="001D1D81">
      <w:pPr>
        <w:ind w:right="282"/>
        <w:jc w:val="both"/>
        <w:rPr>
          <w:b/>
          <w:bCs/>
          <w:sz w:val="24"/>
          <w:szCs w:val="24"/>
        </w:rPr>
      </w:pPr>
      <w:r>
        <w:rPr>
          <w:b/>
          <w:bCs/>
          <w:sz w:val="24"/>
          <w:szCs w:val="24"/>
        </w:rPr>
        <w:t>16. OS DIREITOS E AS RESPONSABILIDADES DAS PARTES, AS PENALIDADES CABÍVEIS E OS VALORES DAS MULTAS E SUAS BASES DE CÁLCULO (art. 92, XIV)</w:t>
      </w:r>
    </w:p>
    <w:p w:rsidR="001D1D81" w:rsidRDefault="001D1D81" w:rsidP="001D1D81">
      <w:pPr>
        <w:ind w:right="282"/>
        <w:jc w:val="both"/>
        <w:rPr>
          <w:b/>
          <w:bCs/>
          <w:sz w:val="24"/>
          <w:szCs w:val="24"/>
        </w:rPr>
      </w:pPr>
    </w:p>
    <w:p w:rsidR="001D1D81" w:rsidRDefault="001D1D81" w:rsidP="001D1D81">
      <w:pPr>
        <w:ind w:right="282"/>
        <w:jc w:val="both"/>
        <w:rPr>
          <w:b/>
          <w:bCs/>
          <w:sz w:val="24"/>
          <w:szCs w:val="24"/>
        </w:rPr>
      </w:pPr>
      <w:r>
        <w:rPr>
          <w:b/>
          <w:bCs/>
          <w:sz w:val="24"/>
          <w:szCs w:val="24"/>
        </w:rPr>
        <w:t>16.1. OBRIGAÇÕES DAS PARTES:</w:t>
      </w:r>
    </w:p>
    <w:p w:rsidR="001D1D81" w:rsidRDefault="001D1D81" w:rsidP="001D1D81">
      <w:pPr>
        <w:ind w:right="282"/>
        <w:jc w:val="both"/>
        <w:rPr>
          <w:b/>
          <w:bCs/>
          <w:sz w:val="24"/>
          <w:szCs w:val="24"/>
        </w:rPr>
      </w:pPr>
    </w:p>
    <w:p w:rsidR="001D1D81" w:rsidRDefault="001D1D81" w:rsidP="001D1D81">
      <w:pPr>
        <w:ind w:right="282"/>
        <w:jc w:val="both"/>
        <w:rPr>
          <w:b/>
          <w:bCs/>
          <w:sz w:val="24"/>
          <w:szCs w:val="24"/>
        </w:rPr>
      </w:pPr>
      <w:r>
        <w:rPr>
          <w:b/>
          <w:bCs/>
          <w:sz w:val="24"/>
          <w:szCs w:val="24"/>
        </w:rPr>
        <w:t>16.1.2. OBRIGAÇÕES DA CONTRATADA:</w:t>
      </w:r>
    </w:p>
    <w:p w:rsidR="001D1D81" w:rsidRDefault="001D1D81" w:rsidP="001D1D81">
      <w:pPr>
        <w:ind w:right="282"/>
        <w:jc w:val="both"/>
        <w:rPr>
          <w:b/>
          <w:bCs/>
          <w:sz w:val="24"/>
          <w:szCs w:val="24"/>
        </w:rPr>
      </w:pPr>
    </w:p>
    <w:p w:rsidR="001D1D81" w:rsidRDefault="001D1D81" w:rsidP="001D1D81">
      <w:pPr>
        <w:ind w:right="282"/>
        <w:jc w:val="both"/>
        <w:rPr>
          <w:bCs/>
          <w:sz w:val="24"/>
          <w:szCs w:val="24"/>
        </w:rPr>
      </w:pPr>
      <w:r>
        <w:rPr>
          <w:bCs/>
          <w:sz w:val="24"/>
          <w:szCs w:val="24"/>
        </w:rPr>
        <w:t>a) Elaborar os Editais do Processo seletivo, a ser submetido à avaliação do Município de Águas Frias/SC;</w:t>
      </w:r>
    </w:p>
    <w:p w:rsidR="001D1D81" w:rsidRDefault="001D1D81" w:rsidP="001D1D81">
      <w:pPr>
        <w:ind w:right="282"/>
        <w:jc w:val="both"/>
        <w:rPr>
          <w:bCs/>
          <w:sz w:val="24"/>
          <w:szCs w:val="24"/>
        </w:rPr>
      </w:pPr>
      <w:r>
        <w:rPr>
          <w:bCs/>
          <w:sz w:val="24"/>
          <w:szCs w:val="24"/>
        </w:rPr>
        <w:t>b) Redigir o edital atendendo as necessidades da contratante;</w:t>
      </w:r>
    </w:p>
    <w:p w:rsidR="001D1D81" w:rsidRDefault="001D1D81" w:rsidP="001D1D81">
      <w:pPr>
        <w:ind w:right="282"/>
        <w:jc w:val="both"/>
        <w:rPr>
          <w:bCs/>
          <w:sz w:val="24"/>
          <w:szCs w:val="24"/>
        </w:rPr>
      </w:pPr>
      <w:r>
        <w:rPr>
          <w:bCs/>
          <w:sz w:val="24"/>
          <w:szCs w:val="24"/>
        </w:rPr>
        <w:t xml:space="preserve">c) Observar quando da elaboração os Editais a legislação municipal vigente; </w:t>
      </w:r>
    </w:p>
    <w:p w:rsidR="001D1D81" w:rsidRDefault="001D1D81" w:rsidP="001D1D81">
      <w:pPr>
        <w:ind w:right="282"/>
        <w:jc w:val="both"/>
        <w:rPr>
          <w:bCs/>
          <w:sz w:val="24"/>
          <w:szCs w:val="24"/>
        </w:rPr>
      </w:pPr>
      <w:r>
        <w:rPr>
          <w:bCs/>
          <w:sz w:val="24"/>
          <w:szCs w:val="24"/>
        </w:rPr>
        <w:t xml:space="preserve">d) Elaborar termos aditivos e/ou retificações dos editais, caso necessários; </w:t>
      </w:r>
    </w:p>
    <w:p w:rsidR="001D1D81" w:rsidRDefault="001D1D81" w:rsidP="001D1D81">
      <w:pPr>
        <w:ind w:right="282"/>
        <w:jc w:val="both"/>
        <w:rPr>
          <w:bCs/>
          <w:sz w:val="24"/>
          <w:szCs w:val="24"/>
        </w:rPr>
      </w:pPr>
      <w:r>
        <w:rPr>
          <w:bCs/>
          <w:sz w:val="24"/>
          <w:szCs w:val="24"/>
        </w:rPr>
        <w:t>e) Estabelecer o número de vagas destinadas aos candidatos portadores de necessidades especiais observando o percentual mínimo previsto em Lei, observada ainda a legislação Municipal;</w:t>
      </w:r>
    </w:p>
    <w:p w:rsidR="001D1D81" w:rsidRDefault="001D1D81" w:rsidP="001D1D81">
      <w:pPr>
        <w:ind w:right="282"/>
        <w:jc w:val="both"/>
        <w:rPr>
          <w:bCs/>
          <w:sz w:val="24"/>
          <w:szCs w:val="24"/>
        </w:rPr>
      </w:pPr>
      <w:r>
        <w:rPr>
          <w:bCs/>
          <w:sz w:val="24"/>
          <w:szCs w:val="24"/>
        </w:rPr>
        <w:t xml:space="preserve">f) Prever no Edital os casos de isenção de inscrições de acordo com a legislação federal e Municipal; </w:t>
      </w:r>
    </w:p>
    <w:p w:rsidR="001D1D81" w:rsidRDefault="001D1D81" w:rsidP="001D1D81">
      <w:pPr>
        <w:ind w:right="282"/>
        <w:jc w:val="both"/>
        <w:rPr>
          <w:bCs/>
          <w:sz w:val="24"/>
          <w:szCs w:val="24"/>
        </w:rPr>
      </w:pPr>
      <w:r>
        <w:rPr>
          <w:bCs/>
          <w:sz w:val="24"/>
          <w:szCs w:val="24"/>
        </w:rPr>
        <w:t xml:space="preserve">g) Publicar os Editais (na íntegra) em seu site institucional devendo registrá-lo em lugar próprio e de fácil acesso a todos os interessados, mantendo-o, inclusive após o encerramento de suas atividades; </w:t>
      </w:r>
    </w:p>
    <w:p w:rsidR="001D1D81" w:rsidRDefault="001D1D81" w:rsidP="001D1D81">
      <w:pPr>
        <w:ind w:right="282"/>
        <w:jc w:val="both"/>
        <w:rPr>
          <w:bCs/>
          <w:sz w:val="24"/>
          <w:szCs w:val="24"/>
        </w:rPr>
      </w:pPr>
      <w:r>
        <w:rPr>
          <w:bCs/>
          <w:sz w:val="24"/>
          <w:szCs w:val="24"/>
        </w:rPr>
        <w:t xml:space="preserve">h) Encaminhar os cadernos de provas referentes a todos os cargos, em formato PDF, após a realização e divulgação da classificação, para que sejam publicados no site do Município, com vistas a cumprir Termo de Ajuste de Conduta firmado pelo Município com o Ministério Público. </w:t>
      </w:r>
    </w:p>
    <w:p w:rsidR="001D1D81" w:rsidRDefault="001D1D81" w:rsidP="001D1D81">
      <w:pPr>
        <w:ind w:right="282"/>
        <w:jc w:val="both"/>
        <w:rPr>
          <w:bCs/>
          <w:sz w:val="24"/>
          <w:szCs w:val="24"/>
        </w:rPr>
      </w:pPr>
      <w:r>
        <w:rPr>
          <w:bCs/>
          <w:sz w:val="24"/>
          <w:szCs w:val="24"/>
        </w:rPr>
        <w:t xml:space="preserve">i) Definir os conteúdos programáticos de acordo com as peculiaridades de cada cargo. Os conteúdos programáticos deverão ser elaborados com estrita observância das atribuições previstas para cada cargo, a fim de selecionar o candidato mais preparado para o exercício das funções; </w:t>
      </w:r>
    </w:p>
    <w:p w:rsidR="001D1D81" w:rsidRDefault="001D1D81" w:rsidP="001D1D81">
      <w:pPr>
        <w:ind w:right="282"/>
        <w:jc w:val="both"/>
        <w:rPr>
          <w:bCs/>
          <w:sz w:val="24"/>
          <w:szCs w:val="24"/>
        </w:rPr>
      </w:pPr>
      <w:r>
        <w:rPr>
          <w:bCs/>
          <w:sz w:val="24"/>
          <w:szCs w:val="24"/>
        </w:rPr>
        <w:t xml:space="preserve">j) Gerenciar, analisar e avaliar as inscrições do processo seletivo dando-lhes deferimento ou não; </w:t>
      </w:r>
    </w:p>
    <w:p w:rsidR="001D1D81" w:rsidRDefault="001D1D81" w:rsidP="001D1D81">
      <w:pPr>
        <w:ind w:right="282"/>
        <w:jc w:val="both"/>
        <w:rPr>
          <w:bCs/>
          <w:sz w:val="24"/>
          <w:szCs w:val="24"/>
        </w:rPr>
      </w:pPr>
      <w:r>
        <w:rPr>
          <w:bCs/>
          <w:sz w:val="24"/>
          <w:szCs w:val="24"/>
        </w:rPr>
        <w:t xml:space="preserve">k) Relacionar os candidatos com inscrição deferida e as indeferidas para publicação; </w:t>
      </w:r>
    </w:p>
    <w:p w:rsidR="001D1D81" w:rsidRDefault="001D1D81" w:rsidP="001D1D81">
      <w:pPr>
        <w:ind w:right="282"/>
        <w:jc w:val="both"/>
        <w:rPr>
          <w:bCs/>
          <w:sz w:val="24"/>
          <w:szCs w:val="24"/>
        </w:rPr>
      </w:pPr>
      <w:r>
        <w:rPr>
          <w:bCs/>
          <w:sz w:val="24"/>
          <w:szCs w:val="24"/>
        </w:rPr>
        <w:t>l) Recrutar professores e/ou profissionais de cada área específica, com a necessária capacidade técnica, para elaboração das provas a serem aplicadas no processo seletivo;</w:t>
      </w:r>
    </w:p>
    <w:p w:rsidR="001D1D81" w:rsidRDefault="001D1D81" w:rsidP="001D1D81">
      <w:pPr>
        <w:ind w:right="282"/>
        <w:jc w:val="both"/>
        <w:rPr>
          <w:bCs/>
          <w:sz w:val="24"/>
          <w:szCs w:val="24"/>
        </w:rPr>
      </w:pPr>
      <w:r>
        <w:rPr>
          <w:bCs/>
          <w:sz w:val="24"/>
          <w:szCs w:val="24"/>
        </w:rPr>
        <w:t xml:space="preserve">m) Elaborar as provas observando estritamente o ineditismo, bem como aplicá-las, observado o mais absoluto sigilo até a entrega dos resultados; </w:t>
      </w:r>
    </w:p>
    <w:p w:rsidR="001D1D81" w:rsidRDefault="001D1D81" w:rsidP="001D1D81">
      <w:pPr>
        <w:ind w:right="282"/>
        <w:jc w:val="both"/>
        <w:rPr>
          <w:bCs/>
          <w:sz w:val="24"/>
          <w:szCs w:val="24"/>
        </w:rPr>
      </w:pPr>
      <w:r>
        <w:rPr>
          <w:bCs/>
          <w:sz w:val="24"/>
          <w:szCs w:val="24"/>
        </w:rPr>
        <w:t xml:space="preserve">n) Recrutar fiscais com nível de instrução compatível, sendo em número suficiente para o acompanhamento das provas, no mínimo 2 por sala; </w:t>
      </w:r>
    </w:p>
    <w:p w:rsidR="001D1D81" w:rsidRDefault="001D1D81" w:rsidP="001D1D81">
      <w:pPr>
        <w:ind w:right="282"/>
        <w:jc w:val="both"/>
        <w:rPr>
          <w:bCs/>
          <w:sz w:val="24"/>
          <w:szCs w:val="24"/>
        </w:rPr>
      </w:pPr>
      <w:r>
        <w:rPr>
          <w:bCs/>
          <w:sz w:val="24"/>
          <w:szCs w:val="24"/>
        </w:rPr>
        <w:t xml:space="preserve">o) Realizar o treinamento dos fiscais, com a antecedência necessária, repassando aos mesmos todas as orientações quanto às suas atribuições no dia da prova, ressaltando que toda e qualquer anormalidade deve ser anotada em ata e comunicada à empresa e à comissão do Processo seletivo; </w:t>
      </w:r>
    </w:p>
    <w:p w:rsidR="001D1D81" w:rsidRDefault="001D1D81" w:rsidP="001D1D81">
      <w:pPr>
        <w:ind w:right="282"/>
        <w:jc w:val="both"/>
        <w:rPr>
          <w:bCs/>
          <w:sz w:val="24"/>
          <w:szCs w:val="24"/>
        </w:rPr>
      </w:pPr>
      <w:r>
        <w:rPr>
          <w:bCs/>
          <w:sz w:val="24"/>
          <w:szCs w:val="24"/>
        </w:rPr>
        <w:t xml:space="preserve">p) Digitar, revisar, duplicar, montar e acondicionar as provas; </w:t>
      </w:r>
    </w:p>
    <w:p w:rsidR="001D1D81" w:rsidRDefault="001D1D81" w:rsidP="001D1D81">
      <w:pPr>
        <w:ind w:right="282"/>
        <w:jc w:val="both"/>
        <w:rPr>
          <w:bCs/>
          <w:sz w:val="24"/>
          <w:szCs w:val="24"/>
        </w:rPr>
      </w:pPr>
      <w:r>
        <w:rPr>
          <w:bCs/>
          <w:sz w:val="24"/>
          <w:szCs w:val="24"/>
        </w:rPr>
        <w:t>q) Aplicar e corrigir todos os tipos de provas aplicadas;</w:t>
      </w:r>
    </w:p>
    <w:p w:rsidR="001D1D81" w:rsidRDefault="001D1D81" w:rsidP="001D1D81">
      <w:pPr>
        <w:ind w:right="282"/>
        <w:jc w:val="both"/>
        <w:rPr>
          <w:bCs/>
          <w:sz w:val="24"/>
          <w:szCs w:val="24"/>
        </w:rPr>
      </w:pPr>
      <w:r>
        <w:rPr>
          <w:bCs/>
          <w:sz w:val="24"/>
          <w:szCs w:val="24"/>
        </w:rPr>
        <w:t xml:space="preserve">r) Utilizar meio eletrônico para a correção das provas objetivas; </w:t>
      </w:r>
    </w:p>
    <w:p w:rsidR="001D1D81" w:rsidRDefault="001D1D81" w:rsidP="001D1D81">
      <w:pPr>
        <w:ind w:right="282"/>
        <w:jc w:val="both"/>
        <w:rPr>
          <w:bCs/>
          <w:sz w:val="24"/>
          <w:szCs w:val="24"/>
        </w:rPr>
      </w:pPr>
      <w:r>
        <w:rPr>
          <w:bCs/>
          <w:sz w:val="24"/>
          <w:szCs w:val="24"/>
        </w:rPr>
        <w:t xml:space="preserve">s) Responsabilizar-se quanto à elaboração e aplicação do processo seletivo, observando o mais absoluto sigilo, até a entrega dos resultados; </w:t>
      </w:r>
    </w:p>
    <w:p w:rsidR="001D1D81" w:rsidRDefault="001D1D81" w:rsidP="001D1D81">
      <w:pPr>
        <w:ind w:right="282"/>
        <w:jc w:val="both"/>
        <w:rPr>
          <w:bCs/>
          <w:sz w:val="24"/>
          <w:szCs w:val="24"/>
        </w:rPr>
      </w:pPr>
      <w:proofErr w:type="gramStart"/>
      <w:r>
        <w:rPr>
          <w:bCs/>
          <w:sz w:val="24"/>
          <w:szCs w:val="24"/>
        </w:rPr>
        <w:t>t)Tratar</w:t>
      </w:r>
      <w:proofErr w:type="gramEnd"/>
      <w:r>
        <w:rPr>
          <w:bCs/>
          <w:sz w:val="24"/>
          <w:szCs w:val="24"/>
        </w:rPr>
        <w:t xml:space="preserve"> das obrigações trabalhistas, previdenciárias e sociais do pessoal de sua responsabilidade, envolvido na execução do objeto; </w:t>
      </w:r>
    </w:p>
    <w:p w:rsidR="001D1D81" w:rsidRDefault="001D1D81" w:rsidP="001D1D81">
      <w:pPr>
        <w:ind w:right="282"/>
        <w:jc w:val="both"/>
        <w:rPr>
          <w:bCs/>
          <w:sz w:val="24"/>
          <w:szCs w:val="24"/>
        </w:rPr>
      </w:pPr>
      <w:r>
        <w:rPr>
          <w:bCs/>
          <w:sz w:val="24"/>
          <w:szCs w:val="24"/>
        </w:rPr>
        <w:lastRenderedPageBreak/>
        <w:t xml:space="preserve">u) Emitir listagens dos resultados finais, com os candidatos aprovados e reprovados por Categorias Funcionais, em ordem crescente de classificação, constando a nota obtida em cada matéria objeto de avaliação e nota final, devendo ainda ser relacionado apenas o número de inscrição dos candidatos reprovados; </w:t>
      </w:r>
    </w:p>
    <w:p w:rsidR="001D1D81" w:rsidRDefault="001D1D81" w:rsidP="001D1D81">
      <w:pPr>
        <w:ind w:right="282"/>
        <w:jc w:val="both"/>
        <w:rPr>
          <w:bCs/>
          <w:sz w:val="24"/>
          <w:szCs w:val="24"/>
        </w:rPr>
      </w:pPr>
      <w:r>
        <w:rPr>
          <w:bCs/>
          <w:sz w:val="24"/>
          <w:szCs w:val="24"/>
        </w:rPr>
        <w:t xml:space="preserve">v) Responder oficialmente aos recursos propostos, em todas suas etapas, devendo ainda, comunicar os candidatos acerca da resposta dos mesmos; </w:t>
      </w:r>
    </w:p>
    <w:p w:rsidR="001D1D81" w:rsidRDefault="001D1D81" w:rsidP="001D1D81">
      <w:pPr>
        <w:ind w:right="282"/>
        <w:jc w:val="both"/>
        <w:rPr>
          <w:bCs/>
          <w:sz w:val="24"/>
          <w:szCs w:val="24"/>
        </w:rPr>
      </w:pPr>
      <w:r>
        <w:rPr>
          <w:bCs/>
          <w:sz w:val="24"/>
          <w:szCs w:val="24"/>
        </w:rPr>
        <w:t>w) Observar rigorosamente o calendário definido no Edital do Processo seletivo;</w:t>
      </w:r>
    </w:p>
    <w:p w:rsidR="001D1D81" w:rsidRDefault="001D1D81" w:rsidP="001D1D81">
      <w:pPr>
        <w:ind w:right="282"/>
        <w:jc w:val="both"/>
        <w:rPr>
          <w:bCs/>
          <w:sz w:val="24"/>
          <w:szCs w:val="24"/>
        </w:rPr>
      </w:pPr>
      <w:r>
        <w:rPr>
          <w:bCs/>
          <w:sz w:val="24"/>
          <w:szCs w:val="24"/>
        </w:rPr>
        <w:t xml:space="preserve">x) Cumprir a antecedência mínima de 2 (dois) dias úteis para encaminhar ao Município de Águas Frias/SC, todo e qualquer ato que necessite de publicação oficial, no Diário Oficial dos Municípios de Santa Catarina, assegurando desta forma, tempo hábil para revisão e publicação dos referidos atos; </w:t>
      </w:r>
    </w:p>
    <w:p w:rsidR="001D1D81" w:rsidRDefault="001D1D81" w:rsidP="001D1D81">
      <w:pPr>
        <w:ind w:right="282"/>
        <w:jc w:val="both"/>
        <w:rPr>
          <w:bCs/>
          <w:sz w:val="24"/>
          <w:szCs w:val="24"/>
        </w:rPr>
      </w:pPr>
      <w:r>
        <w:rPr>
          <w:bCs/>
          <w:sz w:val="24"/>
          <w:szCs w:val="24"/>
        </w:rPr>
        <w:t>y) Encaminhar todos os documentos que necessitem de publicação oficial, no Diário Oficial dos Municípios de Santa Catarina, em formato editável (.</w:t>
      </w:r>
      <w:proofErr w:type="spellStart"/>
      <w:r>
        <w:rPr>
          <w:bCs/>
          <w:sz w:val="24"/>
          <w:szCs w:val="24"/>
        </w:rPr>
        <w:t>doc</w:t>
      </w:r>
      <w:proofErr w:type="spellEnd"/>
      <w:r>
        <w:rPr>
          <w:bCs/>
          <w:sz w:val="24"/>
          <w:szCs w:val="24"/>
        </w:rPr>
        <w:t xml:space="preserve">), tais como, listagem de inscrições e resultado preliminar e final, em razão de que tais documentos são homologados pelo Município, por meio de Decreto e, para tanto, necessário se faz que o arquivo seja editável, a fim de formatá-lo nos padrões utilizados pelo Município; </w:t>
      </w:r>
    </w:p>
    <w:p w:rsidR="001D1D81" w:rsidRDefault="001D1D81" w:rsidP="001D1D81">
      <w:pPr>
        <w:ind w:right="282"/>
        <w:jc w:val="both"/>
        <w:rPr>
          <w:bCs/>
          <w:sz w:val="24"/>
          <w:szCs w:val="24"/>
        </w:rPr>
      </w:pPr>
      <w:r>
        <w:rPr>
          <w:bCs/>
          <w:sz w:val="24"/>
          <w:szCs w:val="24"/>
        </w:rPr>
        <w:t xml:space="preserve">z) Repassar ao Município de Águas Frias/SC, quando do encerramento do Processo seletivo, cadastro atualizado contendo o endereço completo e telefone de todos os candidatos aprovados, conforme indicado pelos mesmos na ficha de inscrição, a fim de possibilitar a convocação dos mesmos; </w:t>
      </w:r>
    </w:p>
    <w:p w:rsidR="001D1D81" w:rsidRDefault="001D1D81" w:rsidP="001D1D81">
      <w:pPr>
        <w:ind w:right="282"/>
        <w:jc w:val="both"/>
        <w:rPr>
          <w:bCs/>
          <w:sz w:val="24"/>
          <w:szCs w:val="24"/>
        </w:rPr>
      </w:pPr>
      <w:proofErr w:type="gramStart"/>
      <w:r>
        <w:rPr>
          <w:bCs/>
          <w:sz w:val="24"/>
          <w:szCs w:val="24"/>
        </w:rPr>
        <w:t>aa</w:t>
      </w:r>
      <w:proofErr w:type="gramEnd"/>
      <w:r>
        <w:rPr>
          <w:bCs/>
          <w:sz w:val="24"/>
          <w:szCs w:val="24"/>
        </w:rPr>
        <w:t xml:space="preserve">) Encaminhar, por meio de correspondência com aviso de recebimento, relatório final contendo todos os atos realizados no Processo seletivo; </w:t>
      </w:r>
    </w:p>
    <w:p w:rsidR="001D1D81" w:rsidRDefault="001D1D81" w:rsidP="001D1D81">
      <w:pPr>
        <w:ind w:right="282"/>
        <w:jc w:val="both"/>
        <w:rPr>
          <w:bCs/>
          <w:sz w:val="24"/>
          <w:szCs w:val="24"/>
        </w:rPr>
      </w:pPr>
      <w:proofErr w:type="spellStart"/>
      <w:proofErr w:type="gramStart"/>
      <w:r>
        <w:rPr>
          <w:bCs/>
          <w:sz w:val="24"/>
          <w:szCs w:val="24"/>
        </w:rPr>
        <w:t>bb</w:t>
      </w:r>
      <w:proofErr w:type="spellEnd"/>
      <w:proofErr w:type="gramEnd"/>
      <w:r>
        <w:rPr>
          <w:bCs/>
          <w:sz w:val="24"/>
          <w:szCs w:val="24"/>
        </w:rPr>
        <w:t>) Suprir qualquer lacuna ou resolver situações não previstas neste termo de referência concernentes às suas obrigações;</w:t>
      </w:r>
    </w:p>
    <w:p w:rsidR="001D1D81" w:rsidRDefault="001D1D81" w:rsidP="001D1D81">
      <w:pPr>
        <w:ind w:right="282"/>
        <w:jc w:val="both"/>
        <w:rPr>
          <w:bCs/>
          <w:sz w:val="24"/>
          <w:szCs w:val="24"/>
        </w:rPr>
      </w:pPr>
      <w:proofErr w:type="spellStart"/>
      <w:r>
        <w:rPr>
          <w:bCs/>
          <w:sz w:val="24"/>
          <w:szCs w:val="24"/>
        </w:rPr>
        <w:t>cc</w:t>
      </w:r>
      <w:proofErr w:type="spellEnd"/>
      <w:r>
        <w:rPr>
          <w:bCs/>
          <w:sz w:val="24"/>
          <w:szCs w:val="24"/>
        </w:rPr>
        <w:t xml:space="preserve">) A CONTRATADA, deverá fornecer a mão-de-obra, produtos, equipamentos, ferramentas e utensílios necessários para a perfeita execução dos editais de processo seletivo e demais atividades correlatas; </w:t>
      </w:r>
    </w:p>
    <w:p w:rsidR="001D1D81" w:rsidRDefault="001D1D81" w:rsidP="001D1D81">
      <w:pPr>
        <w:ind w:right="282"/>
        <w:jc w:val="both"/>
        <w:rPr>
          <w:bCs/>
          <w:sz w:val="24"/>
          <w:szCs w:val="24"/>
        </w:rPr>
      </w:pPr>
      <w:proofErr w:type="spellStart"/>
      <w:proofErr w:type="gramStart"/>
      <w:r>
        <w:rPr>
          <w:bCs/>
          <w:sz w:val="24"/>
          <w:szCs w:val="24"/>
        </w:rPr>
        <w:t>dd</w:t>
      </w:r>
      <w:proofErr w:type="spellEnd"/>
      <w:proofErr w:type="gramEnd"/>
      <w:r>
        <w:rPr>
          <w:bCs/>
          <w:sz w:val="24"/>
          <w:szCs w:val="24"/>
        </w:rPr>
        <w:t>) Executar os serviços no tempo, lugar e forma estabelecidos pelas secretarias requisitantes;</w:t>
      </w:r>
    </w:p>
    <w:p w:rsidR="001D1D81" w:rsidRDefault="001D1D81" w:rsidP="001D1D81">
      <w:pPr>
        <w:ind w:right="282"/>
        <w:jc w:val="both"/>
        <w:rPr>
          <w:bCs/>
          <w:sz w:val="24"/>
          <w:szCs w:val="24"/>
        </w:rPr>
      </w:pPr>
      <w:proofErr w:type="spellStart"/>
      <w:proofErr w:type="gramStart"/>
      <w:r>
        <w:rPr>
          <w:bCs/>
          <w:sz w:val="24"/>
          <w:szCs w:val="24"/>
        </w:rPr>
        <w:t>ee</w:t>
      </w:r>
      <w:proofErr w:type="spellEnd"/>
      <w:proofErr w:type="gramEnd"/>
      <w:r>
        <w:rPr>
          <w:bCs/>
          <w:sz w:val="24"/>
          <w:szCs w:val="24"/>
        </w:rPr>
        <w:t>) Os profissionais fornecidos pela contratada deverão possuir todos os treinamentos de normas regulamentadoras necessários para realização dos serviços contratados;</w:t>
      </w:r>
    </w:p>
    <w:p w:rsidR="001D1D81" w:rsidRDefault="001D1D81" w:rsidP="001D1D81">
      <w:pPr>
        <w:ind w:right="282"/>
        <w:jc w:val="both"/>
        <w:rPr>
          <w:bCs/>
          <w:sz w:val="24"/>
          <w:szCs w:val="24"/>
        </w:rPr>
      </w:pPr>
      <w:proofErr w:type="gramStart"/>
      <w:r>
        <w:rPr>
          <w:bCs/>
          <w:sz w:val="24"/>
          <w:szCs w:val="24"/>
        </w:rPr>
        <w:t>ff</w:t>
      </w:r>
      <w:proofErr w:type="gramEnd"/>
      <w:r>
        <w:rPr>
          <w:bCs/>
          <w:sz w:val="24"/>
          <w:szCs w:val="24"/>
        </w:rPr>
        <w:t xml:space="preserve">) 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rsidR="001D1D81" w:rsidRDefault="001D1D81" w:rsidP="001D1D81">
      <w:pPr>
        <w:ind w:right="282"/>
        <w:jc w:val="both"/>
        <w:rPr>
          <w:bCs/>
          <w:sz w:val="24"/>
          <w:szCs w:val="24"/>
        </w:rPr>
      </w:pPr>
      <w:proofErr w:type="spellStart"/>
      <w:proofErr w:type="gramStart"/>
      <w:r>
        <w:rPr>
          <w:bCs/>
          <w:sz w:val="24"/>
          <w:szCs w:val="24"/>
        </w:rPr>
        <w:t>gg</w:t>
      </w:r>
      <w:proofErr w:type="spellEnd"/>
      <w:r>
        <w:rPr>
          <w:bCs/>
          <w:sz w:val="24"/>
          <w:szCs w:val="24"/>
        </w:rPr>
        <w:t>)Vedar</w:t>
      </w:r>
      <w:proofErr w:type="gramEnd"/>
      <w:r>
        <w:rPr>
          <w:bCs/>
          <w:sz w:val="24"/>
          <w:szCs w:val="24"/>
        </w:rPr>
        <w:t xml:space="preserve"> a utilização, na execução dos serviços, de empregado que seja familiar de agente público ocupante de cargo em comissão ou função de confiança no órgão Contratante. </w:t>
      </w:r>
    </w:p>
    <w:p w:rsidR="001D1D81" w:rsidRDefault="001D1D81" w:rsidP="001D1D81">
      <w:pPr>
        <w:ind w:right="282"/>
        <w:jc w:val="both"/>
        <w:rPr>
          <w:bCs/>
          <w:sz w:val="24"/>
          <w:szCs w:val="24"/>
        </w:rPr>
      </w:pPr>
      <w:proofErr w:type="spellStart"/>
      <w:proofErr w:type="gramStart"/>
      <w:r>
        <w:rPr>
          <w:bCs/>
          <w:sz w:val="24"/>
          <w:szCs w:val="24"/>
        </w:rPr>
        <w:t>hh</w:t>
      </w:r>
      <w:proofErr w:type="spellEnd"/>
      <w:proofErr w:type="gramEnd"/>
      <w:r>
        <w:rPr>
          <w:bCs/>
          <w:sz w:val="24"/>
          <w:szCs w:val="24"/>
        </w:rPr>
        <w:t>)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1D1D81" w:rsidRDefault="001D1D81" w:rsidP="001D1D81">
      <w:pPr>
        <w:ind w:right="282"/>
        <w:jc w:val="both"/>
        <w:rPr>
          <w:bCs/>
          <w:sz w:val="24"/>
          <w:szCs w:val="24"/>
        </w:rPr>
      </w:pPr>
      <w:proofErr w:type="spellStart"/>
      <w:r>
        <w:rPr>
          <w:bCs/>
          <w:sz w:val="24"/>
          <w:szCs w:val="24"/>
        </w:rPr>
        <w:t>ii</w:t>
      </w:r>
      <w:proofErr w:type="spellEnd"/>
      <w:r>
        <w:rPr>
          <w:bCs/>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1D1D81" w:rsidRDefault="001D1D81" w:rsidP="001D1D81">
      <w:pPr>
        <w:ind w:right="282"/>
        <w:jc w:val="both"/>
        <w:rPr>
          <w:bCs/>
          <w:sz w:val="24"/>
          <w:szCs w:val="24"/>
        </w:rPr>
      </w:pPr>
      <w:proofErr w:type="spellStart"/>
      <w:proofErr w:type="gramStart"/>
      <w:r>
        <w:rPr>
          <w:bCs/>
          <w:sz w:val="24"/>
          <w:szCs w:val="24"/>
        </w:rPr>
        <w:t>jj</w:t>
      </w:r>
      <w:proofErr w:type="spellEnd"/>
      <w:proofErr w:type="gramEnd"/>
      <w:r>
        <w:rPr>
          <w:bCs/>
          <w:sz w:val="24"/>
          <w:szCs w:val="24"/>
        </w:rPr>
        <w:t>) Comunicar ao Fiscal do contrato, no prazo de 24 (vinte e quatro) horas, qualquer ocorrência anormal ou acidente que se verifique na execução do objeto.</w:t>
      </w:r>
    </w:p>
    <w:p w:rsidR="001D1D81" w:rsidRDefault="001D1D81" w:rsidP="001D1D81">
      <w:pPr>
        <w:ind w:right="282"/>
        <w:jc w:val="both"/>
        <w:rPr>
          <w:bCs/>
          <w:sz w:val="24"/>
          <w:szCs w:val="24"/>
        </w:rPr>
      </w:pPr>
      <w:proofErr w:type="spellStart"/>
      <w:proofErr w:type="gramStart"/>
      <w:r>
        <w:rPr>
          <w:bCs/>
          <w:sz w:val="24"/>
          <w:szCs w:val="24"/>
        </w:rPr>
        <w:t>kk</w:t>
      </w:r>
      <w:proofErr w:type="spellEnd"/>
      <w:proofErr w:type="gramEnd"/>
      <w:r>
        <w:rPr>
          <w:bCs/>
          <w:sz w:val="24"/>
          <w:szCs w:val="24"/>
        </w:rPr>
        <w:t>) Prestar todo esclarecimento ou informação solicitada pela Contratante ou por seus prepostos, garantindo-lhes o acesso, a qualquer tempo, ao local dos trabalhos, bem como aos documentos relativos à execução do objeto.</w:t>
      </w:r>
    </w:p>
    <w:p w:rsidR="001D1D81" w:rsidRDefault="001D1D81" w:rsidP="001D1D81">
      <w:pPr>
        <w:ind w:right="282"/>
        <w:jc w:val="both"/>
        <w:rPr>
          <w:bCs/>
          <w:sz w:val="24"/>
          <w:szCs w:val="24"/>
        </w:rPr>
      </w:pPr>
      <w:proofErr w:type="spellStart"/>
      <w:proofErr w:type="gramStart"/>
      <w:r>
        <w:rPr>
          <w:bCs/>
          <w:sz w:val="24"/>
          <w:szCs w:val="24"/>
        </w:rPr>
        <w:lastRenderedPageBreak/>
        <w:t>ll</w:t>
      </w:r>
      <w:proofErr w:type="spellEnd"/>
      <w:proofErr w:type="gramEnd"/>
      <w:r>
        <w:rPr>
          <w:bCs/>
          <w:sz w:val="24"/>
          <w:szCs w:val="24"/>
        </w:rPr>
        <w:t xml:space="preserve">) Manter, durante o período de execução do objeto, todas as condições de habilitação e qualificação exigidas no edital. </w:t>
      </w:r>
    </w:p>
    <w:p w:rsidR="001D1D81" w:rsidRDefault="001D1D81" w:rsidP="001D1D81">
      <w:pPr>
        <w:ind w:right="282"/>
        <w:jc w:val="both"/>
        <w:rPr>
          <w:bCs/>
          <w:sz w:val="24"/>
          <w:szCs w:val="24"/>
        </w:rPr>
      </w:pPr>
      <w:r>
        <w:rPr>
          <w:bCs/>
          <w:sz w:val="24"/>
          <w:szCs w:val="24"/>
        </w:rPr>
        <w:t xml:space="preserve">mm) Conduzir a execução do objeto com estrita observância às normas da legislação pertinente, cumprindo as determinações dos Poderes Públicos, mantendo sempre limpo o local dos serviços e nas melhores condições de segurança, higiene e disciplina. </w:t>
      </w:r>
    </w:p>
    <w:p w:rsidR="001D1D81" w:rsidRDefault="001D1D81" w:rsidP="001D1D81">
      <w:pPr>
        <w:ind w:right="282"/>
        <w:jc w:val="both"/>
        <w:rPr>
          <w:bCs/>
          <w:sz w:val="24"/>
          <w:szCs w:val="24"/>
        </w:rPr>
      </w:pPr>
      <w:proofErr w:type="spellStart"/>
      <w:proofErr w:type="gramStart"/>
      <w:r>
        <w:rPr>
          <w:bCs/>
          <w:sz w:val="24"/>
          <w:szCs w:val="24"/>
        </w:rPr>
        <w:t>nn</w:t>
      </w:r>
      <w:proofErr w:type="spellEnd"/>
      <w:proofErr w:type="gramEnd"/>
      <w:r>
        <w:rPr>
          <w:bCs/>
          <w:sz w:val="24"/>
          <w:szCs w:val="24"/>
        </w:rPr>
        <w:t>) Não permitir a utilização de qualquer trabalho do menor de dezesseis anos, exceto na condição de aprendiz para os Maiores de quatorze anos; nem permitir a utilização do trabalho do menor de dezoito anos em trabalho noturno, perigoso ou insalubre;</w:t>
      </w:r>
    </w:p>
    <w:p w:rsidR="001D1D81" w:rsidRDefault="001D1D81" w:rsidP="001D1D81">
      <w:pPr>
        <w:ind w:right="282"/>
        <w:jc w:val="both"/>
        <w:rPr>
          <w:bCs/>
          <w:sz w:val="24"/>
          <w:szCs w:val="24"/>
        </w:rPr>
      </w:pPr>
      <w:proofErr w:type="spellStart"/>
      <w:proofErr w:type="gramStart"/>
      <w:r>
        <w:rPr>
          <w:bCs/>
          <w:sz w:val="24"/>
          <w:szCs w:val="24"/>
        </w:rPr>
        <w:t>oo</w:t>
      </w:r>
      <w:proofErr w:type="spellEnd"/>
      <w:proofErr w:type="gramEnd"/>
      <w:r>
        <w:rPr>
          <w:bCs/>
          <w:sz w:val="24"/>
          <w:szCs w:val="24"/>
        </w:rPr>
        <w:t xml:space="preserve">) Manter durante toda a vigência do contrato, em compatibilidade com as obrigações assumidas, todas as condições de habilitação e qualificação exigidas na licitação; </w:t>
      </w:r>
    </w:p>
    <w:p w:rsidR="001D1D81" w:rsidRDefault="001D1D81" w:rsidP="001D1D81">
      <w:pPr>
        <w:ind w:right="282"/>
        <w:jc w:val="both"/>
        <w:rPr>
          <w:bCs/>
          <w:sz w:val="24"/>
          <w:szCs w:val="24"/>
        </w:rPr>
      </w:pPr>
      <w:proofErr w:type="gramStart"/>
      <w:r>
        <w:rPr>
          <w:bCs/>
          <w:sz w:val="24"/>
          <w:szCs w:val="24"/>
        </w:rPr>
        <w:t>pp</w:t>
      </w:r>
      <w:proofErr w:type="gramEnd"/>
      <w:r>
        <w:rPr>
          <w:bCs/>
          <w:sz w:val="24"/>
          <w:szCs w:val="24"/>
        </w:rPr>
        <w:t>) Guardar sigilo sobre todas as informações obtidas em decorrência do cumprimento do contrato;</w:t>
      </w:r>
    </w:p>
    <w:p w:rsidR="001D1D81" w:rsidRDefault="001D1D81" w:rsidP="001D1D81">
      <w:pPr>
        <w:ind w:right="282"/>
        <w:jc w:val="both"/>
        <w:rPr>
          <w:bCs/>
          <w:sz w:val="24"/>
          <w:szCs w:val="24"/>
        </w:rPr>
      </w:pPr>
      <w:proofErr w:type="spellStart"/>
      <w:proofErr w:type="gramStart"/>
      <w:r>
        <w:rPr>
          <w:bCs/>
          <w:sz w:val="24"/>
          <w:szCs w:val="24"/>
        </w:rPr>
        <w:t>qq</w:t>
      </w:r>
      <w:proofErr w:type="spellEnd"/>
      <w:proofErr w:type="gramEnd"/>
      <w:r>
        <w:rPr>
          <w:bCs/>
          <w:sz w:val="24"/>
          <w:szCs w:val="24"/>
        </w:rPr>
        <w:t xml:space="preserve">) Fornecer Equipamentos de proteção individual e coletiva para os funcionários executantes do objeto. </w:t>
      </w:r>
    </w:p>
    <w:p w:rsidR="001D1D81" w:rsidRDefault="001D1D81" w:rsidP="001D1D81">
      <w:pPr>
        <w:ind w:right="282"/>
        <w:jc w:val="both"/>
        <w:rPr>
          <w:bCs/>
          <w:sz w:val="24"/>
          <w:szCs w:val="24"/>
        </w:rPr>
      </w:pPr>
      <w:proofErr w:type="spellStart"/>
      <w:proofErr w:type="gramStart"/>
      <w:r>
        <w:rPr>
          <w:bCs/>
          <w:sz w:val="24"/>
          <w:szCs w:val="24"/>
        </w:rPr>
        <w:t>rr</w:t>
      </w:r>
      <w:proofErr w:type="spellEnd"/>
      <w:proofErr w:type="gramEnd"/>
      <w:r>
        <w:rPr>
          <w:bCs/>
          <w:sz w:val="24"/>
          <w:szCs w:val="24"/>
        </w:rPr>
        <w:t>) Cumprir, além dos postulados legais vigentes de âmbito federal, estadual ou municipal, as normas de segurança da Contratante;</w:t>
      </w:r>
    </w:p>
    <w:p w:rsidR="001D1D81" w:rsidRDefault="001D1D81" w:rsidP="001D1D81">
      <w:pPr>
        <w:ind w:right="282"/>
        <w:jc w:val="both"/>
        <w:rPr>
          <w:bCs/>
          <w:sz w:val="24"/>
          <w:szCs w:val="24"/>
        </w:rPr>
      </w:pPr>
      <w:proofErr w:type="spellStart"/>
      <w:proofErr w:type="gramStart"/>
      <w:r>
        <w:rPr>
          <w:bCs/>
          <w:sz w:val="24"/>
          <w:szCs w:val="24"/>
        </w:rPr>
        <w:t>ss</w:t>
      </w:r>
      <w:proofErr w:type="spellEnd"/>
      <w:proofErr w:type="gramEnd"/>
      <w:r>
        <w:rPr>
          <w:bCs/>
          <w:sz w:val="24"/>
          <w:szCs w:val="24"/>
        </w:rPr>
        <w:t xml:space="preserve">)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roofErr w:type="spellStart"/>
      <w:proofErr w:type="gramStart"/>
      <w:r>
        <w:rPr>
          <w:bCs/>
          <w:sz w:val="24"/>
          <w:szCs w:val="24"/>
        </w:rPr>
        <w:t>tt</w:t>
      </w:r>
      <w:proofErr w:type="spellEnd"/>
      <w:proofErr w:type="gramEnd"/>
      <w:r>
        <w:rPr>
          <w:bCs/>
          <w:sz w:val="24"/>
          <w:szCs w:val="24"/>
        </w:rPr>
        <w:t xml:space="preserve">)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1D1D81" w:rsidRDefault="001D1D81" w:rsidP="001D1D81">
      <w:pPr>
        <w:ind w:right="282"/>
        <w:jc w:val="both"/>
        <w:rPr>
          <w:bCs/>
          <w:sz w:val="24"/>
          <w:szCs w:val="24"/>
        </w:rPr>
      </w:pPr>
      <w:proofErr w:type="spellStart"/>
      <w:proofErr w:type="gramStart"/>
      <w:r>
        <w:rPr>
          <w:bCs/>
          <w:sz w:val="24"/>
          <w:szCs w:val="24"/>
        </w:rPr>
        <w:t>uu</w:t>
      </w:r>
      <w:proofErr w:type="spellEnd"/>
      <w:proofErr w:type="gramEnd"/>
      <w:r>
        <w:rPr>
          <w:bCs/>
          <w:sz w:val="24"/>
          <w:szCs w:val="24"/>
        </w:rPr>
        <w:t>) Substituir os funcionários com antecedência a fim de evitar possíveis danos ao serviços executados;</w:t>
      </w:r>
    </w:p>
    <w:p w:rsidR="001D1D81" w:rsidRDefault="001D1D81" w:rsidP="001D1D81">
      <w:pPr>
        <w:ind w:right="282"/>
        <w:jc w:val="both"/>
        <w:rPr>
          <w:b/>
          <w:bCs/>
          <w:sz w:val="24"/>
          <w:szCs w:val="24"/>
        </w:rPr>
      </w:pPr>
      <w:proofErr w:type="spellStart"/>
      <w:proofErr w:type="gramStart"/>
      <w:r>
        <w:rPr>
          <w:bCs/>
          <w:sz w:val="24"/>
          <w:szCs w:val="24"/>
        </w:rPr>
        <w:t>vv</w:t>
      </w:r>
      <w:proofErr w:type="spellEnd"/>
      <w:proofErr w:type="gramEnd"/>
      <w:r>
        <w:rPr>
          <w:bCs/>
          <w:sz w:val="24"/>
          <w:szCs w:val="24"/>
        </w:rPr>
        <w:t>) As provas do processo seletivo deverá possuir no mínimo 30 questões por prova</w:t>
      </w:r>
      <w:r>
        <w:rPr>
          <w:b/>
          <w:bCs/>
          <w:sz w:val="24"/>
          <w:szCs w:val="24"/>
        </w:rPr>
        <w:t>.</w:t>
      </w:r>
    </w:p>
    <w:p w:rsidR="001D1D81" w:rsidRDefault="001D1D81" w:rsidP="001D1D81">
      <w:pPr>
        <w:ind w:right="282"/>
        <w:jc w:val="both"/>
        <w:rPr>
          <w:b/>
          <w:sz w:val="24"/>
          <w:szCs w:val="24"/>
          <w:u w:val="single"/>
        </w:rPr>
      </w:pPr>
    </w:p>
    <w:p w:rsidR="001D1D81" w:rsidRDefault="001D1D81" w:rsidP="001D1D81">
      <w:pPr>
        <w:ind w:right="282"/>
        <w:jc w:val="both"/>
        <w:rPr>
          <w:b/>
          <w:bCs/>
          <w:sz w:val="24"/>
          <w:szCs w:val="24"/>
        </w:rPr>
      </w:pPr>
    </w:p>
    <w:p w:rsidR="001D1D81" w:rsidRDefault="001D1D81" w:rsidP="001D1D81">
      <w:pPr>
        <w:ind w:right="282"/>
        <w:jc w:val="both"/>
        <w:rPr>
          <w:b/>
          <w:bCs/>
          <w:sz w:val="24"/>
          <w:szCs w:val="24"/>
        </w:rPr>
      </w:pPr>
    </w:p>
    <w:p w:rsidR="001D1D81" w:rsidRDefault="001D1D81" w:rsidP="001D1D81">
      <w:pPr>
        <w:ind w:right="282"/>
        <w:jc w:val="both"/>
        <w:rPr>
          <w:b/>
          <w:bCs/>
          <w:sz w:val="24"/>
          <w:szCs w:val="24"/>
        </w:rPr>
      </w:pPr>
      <w:r>
        <w:rPr>
          <w:b/>
          <w:bCs/>
          <w:sz w:val="24"/>
          <w:szCs w:val="24"/>
        </w:rPr>
        <w:t>16.1.3. OBRIGAÇÕES DA CONTRATANTE</w:t>
      </w:r>
    </w:p>
    <w:p w:rsidR="001D1D81" w:rsidRDefault="001D1D81" w:rsidP="001D1D81">
      <w:pPr>
        <w:ind w:right="282"/>
        <w:jc w:val="both"/>
        <w:rPr>
          <w:b/>
          <w:bCs/>
          <w:sz w:val="24"/>
          <w:szCs w:val="24"/>
        </w:rPr>
      </w:pPr>
    </w:p>
    <w:p w:rsidR="001D1D81" w:rsidRDefault="001D1D81" w:rsidP="001D1D81">
      <w:pPr>
        <w:ind w:right="282"/>
        <w:jc w:val="both"/>
        <w:rPr>
          <w:color w:val="000000" w:themeColor="text1"/>
          <w:sz w:val="24"/>
          <w:szCs w:val="24"/>
        </w:rPr>
      </w:pPr>
      <w:r>
        <w:rPr>
          <w:color w:val="000000" w:themeColor="text1"/>
          <w:sz w:val="24"/>
          <w:szCs w:val="24"/>
        </w:rPr>
        <w:t>a) Emitir a Autorização de Fornecimento, com todas as informações necessárias, em favor da CONTRATADA.</w:t>
      </w:r>
    </w:p>
    <w:p w:rsidR="001D1D81" w:rsidRDefault="001D1D81" w:rsidP="001D1D81">
      <w:pPr>
        <w:ind w:right="282"/>
        <w:jc w:val="both"/>
        <w:rPr>
          <w:color w:val="000000" w:themeColor="text1"/>
          <w:sz w:val="24"/>
          <w:szCs w:val="24"/>
        </w:rPr>
      </w:pPr>
      <w:r>
        <w:rPr>
          <w:color w:val="000000" w:themeColor="text1"/>
          <w:sz w:val="24"/>
          <w:szCs w:val="24"/>
        </w:rPr>
        <w:t>b) Responsabilizar-se pela lavratura do respectivo contrato/Ata de Registro de Preços, com base nas disposições estabelecidas neste Termo de Referência, e ainda, em consonância com a Lei Federal nº 8.666/93 e suas alterações.</w:t>
      </w:r>
    </w:p>
    <w:p w:rsidR="001D1D81" w:rsidRDefault="001D1D81" w:rsidP="001D1D81">
      <w:pPr>
        <w:ind w:right="282"/>
        <w:jc w:val="both"/>
        <w:rPr>
          <w:color w:val="000000" w:themeColor="text1"/>
          <w:sz w:val="24"/>
          <w:szCs w:val="24"/>
        </w:rPr>
      </w:pPr>
      <w:r>
        <w:rPr>
          <w:color w:val="000000" w:themeColor="text1"/>
          <w:sz w:val="24"/>
          <w:szCs w:val="24"/>
        </w:rPr>
        <w:t>c) Assegurar os recursos orçamentários e financeiros para custear a prestação de serviços.</w:t>
      </w:r>
    </w:p>
    <w:p w:rsidR="001D1D81" w:rsidRDefault="001D1D81" w:rsidP="001D1D81">
      <w:pPr>
        <w:ind w:right="282"/>
        <w:jc w:val="both"/>
        <w:rPr>
          <w:color w:val="000000" w:themeColor="text1"/>
          <w:sz w:val="24"/>
          <w:szCs w:val="24"/>
        </w:rPr>
      </w:pPr>
      <w:r>
        <w:rPr>
          <w:color w:val="000000" w:themeColor="text1"/>
          <w:sz w:val="24"/>
          <w:szCs w:val="24"/>
        </w:rPr>
        <w:t xml:space="preserve">d) Efetuar, em favor da empresa CONTRATADA, o pagamento, nas condições estabelecidas no edital e seus anexos. </w:t>
      </w:r>
    </w:p>
    <w:p w:rsidR="001D1D81" w:rsidRDefault="001D1D81" w:rsidP="001D1D81">
      <w:pPr>
        <w:ind w:right="282"/>
        <w:jc w:val="both"/>
        <w:rPr>
          <w:color w:val="000000" w:themeColor="text1"/>
          <w:sz w:val="24"/>
          <w:szCs w:val="24"/>
        </w:rPr>
      </w:pPr>
      <w:r>
        <w:rPr>
          <w:color w:val="000000" w:themeColor="text1"/>
          <w:sz w:val="24"/>
          <w:szCs w:val="24"/>
        </w:rPr>
        <w:t xml:space="preserve">e) Fiscalizar, solicitar, conferir, receber e controlar o objeto, em conformidade com a qualidade, quantidade, e saldo para pagamento. </w:t>
      </w:r>
    </w:p>
    <w:p w:rsidR="001D1D81" w:rsidRDefault="001D1D81" w:rsidP="001D1D81">
      <w:pPr>
        <w:ind w:right="282"/>
        <w:jc w:val="both"/>
        <w:rPr>
          <w:color w:val="000000" w:themeColor="text1"/>
          <w:sz w:val="24"/>
          <w:szCs w:val="24"/>
        </w:rPr>
      </w:pPr>
      <w:r>
        <w:rPr>
          <w:color w:val="000000" w:themeColor="text1"/>
          <w:sz w:val="24"/>
          <w:szCs w:val="24"/>
        </w:rPr>
        <w:t xml:space="preserve">f) Fiscalizar a execução do objeto, bem como requisitar, quando necessário, a promoção de medidas para a regularidade na execução. </w:t>
      </w:r>
    </w:p>
    <w:p w:rsidR="001D1D81" w:rsidRDefault="001D1D81" w:rsidP="001D1D81">
      <w:pPr>
        <w:ind w:right="282"/>
        <w:jc w:val="both"/>
        <w:rPr>
          <w:color w:val="000000" w:themeColor="text1"/>
          <w:sz w:val="24"/>
          <w:szCs w:val="24"/>
        </w:rPr>
      </w:pPr>
      <w:r>
        <w:rPr>
          <w:color w:val="000000" w:themeColor="text1"/>
          <w:sz w:val="24"/>
          <w:szCs w:val="24"/>
        </w:rPr>
        <w:t xml:space="preserve">g) Efetuar pagamento, nos prazos e condições definidas no Edital. </w:t>
      </w:r>
    </w:p>
    <w:p w:rsidR="001D1D81" w:rsidRDefault="001D1D81" w:rsidP="001D1D81">
      <w:pPr>
        <w:ind w:right="282"/>
        <w:jc w:val="both"/>
        <w:rPr>
          <w:color w:val="000000" w:themeColor="text1"/>
          <w:sz w:val="24"/>
          <w:szCs w:val="24"/>
        </w:rPr>
      </w:pPr>
      <w:r>
        <w:rPr>
          <w:color w:val="000000" w:themeColor="text1"/>
          <w:sz w:val="24"/>
          <w:szCs w:val="24"/>
        </w:rPr>
        <w:t>h) Aplicar as penalidades cabíveis, nas situações previstas na legislação;</w:t>
      </w:r>
    </w:p>
    <w:p w:rsidR="001D1D81" w:rsidRDefault="001D1D81" w:rsidP="001D1D81">
      <w:pPr>
        <w:ind w:right="282"/>
        <w:jc w:val="both"/>
        <w:rPr>
          <w:color w:val="000000" w:themeColor="text1"/>
          <w:sz w:val="24"/>
          <w:szCs w:val="24"/>
        </w:rPr>
      </w:pPr>
      <w:r>
        <w:rPr>
          <w:color w:val="000000" w:themeColor="text1"/>
          <w:sz w:val="24"/>
          <w:szCs w:val="24"/>
        </w:rPr>
        <w:t>i) Notificar, formal e tempestivamente, a Contratada sobre multas, penalidades e quaisquer débitos de sua responsabilidade, e sobre as irregularidades observadas no cumprimento do Contrato;</w:t>
      </w:r>
    </w:p>
    <w:p w:rsidR="001D1D81" w:rsidRDefault="001D1D81" w:rsidP="001D1D81">
      <w:pPr>
        <w:ind w:right="282"/>
        <w:jc w:val="both"/>
        <w:rPr>
          <w:color w:val="000000" w:themeColor="text1"/>
          <w:sz w:val="24"/>
          <w:szCs w:val="24"/>
        </w:rPr>
      </w:pPr>
      <w:r>
        <w:rPr>
          <w:color w:val="000000" w:themeColor="text1"/>
          <w:sz w:val="24"/>
          <w:szCs w:val="24"/>
        </w:rPr>
        <w:t>j) Fornecer o local para a aplicação da prova.</w:t>
      </w:r>
    </w:p>
    <w:p w:rsidR="001D1D81" w:rsidRDefault="001D1D81" w:rsidP="001D1D81">
      <w:pPr>
        <w:ind w:right="282"/>
        <w:jc w:val="both"/>
        <w:rPr>
          <w:b/>
          <w:sz w:val="24"/>
          <w:szCs w:val="24"/>
          <w:u w:val="single"/>
        </w:rPr>
      </w:pPr>
      <w:r>
        <w:rPr>
          <w:color w:val="000000" w:themeColor="text1"/>
          <w:sz w:val="24"/>
          <w:szCs w:val="24"/>
        </w:rPr>
        <w:lastRenderedPageBreak/>
        <w:t>k) A Administração se reserva o direito de suspender a execução do objeto em desacordo com o pactuado entre as partes.</w:t>
      </w:r>
    </w:p>
    <w:p w:rsidR="001D1D81" w:rsidRDefault="001D1D81" w:rsidP="001D1D81">
      <w:pPr>
        <w:ind w:right="282"/>
        <w:jc w:val="both"/>
        <w:rPr>
          <w:b/>
          <w:sz w:val="24"/>
          <w:szCs w:val="24"/>
        </w:rPr>
      </w:pPr>
    </w:p>
    <w:p w:rsidR="001D1D81" w:rsidRDefault="001D1D81" w:rsidP="001D1D81">
      <w:pPr>
        <w:ind w:right="282"/>
        <w:jc w:val="both"/>
        <w:rPr>
          <w:b/>
          <w:sz w:val="24"/>
          <w:szCs w:val="24"/>
        </w:rPr>
      </w:pPr>
      <w:r>
        <w:rPr>
          <w:b/>
          <w:sz w:val="24"/>
          <w:szCs w:val="24"/>
        </w:rPr>
        <w:t>17. OBRIGAÇÃO DO CONTRATADO DE MANTER, DURANTE TODA A EXECUÇÃO DO CONTRATO, EM COMPATIBILIDADE COM AS OBRIGAÇÕES POR ELE ASSUMIDAS, TODAS AS CONDIÇÕES EXIGIDAS PARA A HABILITAÇÃO NA LICITAÇÃO (art. 92, XVI)</w:t>
      </w:r>
    </w:p>
    <w:p w:rsidR="001D1D81" w:rsidRDefault="001D1D81" w:rsidP="001D1D81">
      <w:pPr>
        <w:ind w:right="282"/>
        <w:jc w:val="both"/>
        <w:rPr>
          <w:b/>
          <w:sz w:val="24"/>
          <w:szCs w:val="24"/>
        </w:rPr>
      </w:pPr>
    </w:p>
    <w:p w:rsidR="001D1D81" w:rsidRDefault="001D1D81" w:rsidP="001D1D81">
      <w:pPr>
        <w:ind w:right="282"/>
        <w:jc w:val="both"/>
        <w:rPr>
          <w:sz w:val="24"/>
          <w:szCs w:val="24"/>
        </w:rPr>
      </w:pPr>
      <w:r>
        <w:rPr>
          <w:sz w:val="24"/>
          <w:szCs w:val="24"/>
        </w:rPr>
        <w:t>17.1. O CONTRATADO fica obrigado a manter, durante toda a execução do contrato, em compatibilidade com as obrigações por ele assumidas, todas as condições exigidas para a habilitação na licitação.</w:t>
      </w:r>
    </w:p>
    <w:p w:rsidR="001D1D81" w:rsidRDefault="001D1D81" w:rsidP="001D1D81">
      <w:pPr>
        <w:ind w:right="282"/>
        <w:jc w:val="both"/>
        <w:rPr>
          <w:b/>
          <w:sz w:val="24"/>
          <w:szCs w:val="24"/>
        </w:rPr>
      </w:pPr>
    </w:p>
    <w:p w:rsidR="001D1D81" w:rsidRDefault="001D1D81" w:rsidP="001D1D81">
      <w:pPr>
        <w:ind w:right="282"/>
        <w:jc w:val="both"/>
        <w:rPr>
          <w:b/>
          <w:sz w:val="24"/>
          <w:szCs w:val="24"/>
        </w:rPr>
      </w:pPr>
    </w:p>
    <w:p w:rsidR="001D1D81" w:rsidRDefault="001D1D81" w:rsidP="001D1D81">
      <w:pPr>
        <w:ind w:right="282"/>
        <w:jc w:val="both"/>
        <w:rPr>
          <w:b/>
          <w:sz w:val="24"/>
          <w:szCs w:val="24"/>
        </w:rPr>
      </w:pPr>
      <w:r>
        <w:rPr>
          <w:b/>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1D1D81" w:rsidRDefault="001D1D81" w:rsidP="001D1D81">
      <w:pPr>
        <w:ind w:right="282"/>
        <w:jc w:val="both"/>
        <w:rPr>
          <w:b/>
          <w:sz w:val="24"/>
          <w:szCs w:val="24"/>
        </w:rPr>
      </w:pPr>
    </w:p>
    <w:p w:rsidR="001D1D81" w:rsidRDefault="001D1D81" w:rsidP="001D1D81">
      <w:pPr>
        <w:ind w:right="282"/>
        <w:jc w:val="both"/>
        <w:rPr>
          <w:b/>
          <w:sz w:val="24"/>
          <w:szCs w:val="24"/>
        </w:rPr>
      </w:pPr>
      <w:r>
        <w:rPr>
          <w:sz w:val="24"/>
          <w:szCs w:val="24"/>
        </w:rPr>
        <w:t>18.1. O CONTRATADO fica obrigado a cumprir as exigências de reserva de cargos prevista em lei, bem como em outras normas específicas, para pessoa com deficiência, para reabilitado da previdência social e para aprendi</w:t>
      </w:r>
      <w:r>
        <w:rPr>
          <w:b/>
          <w:sz w:val="24"/>
          <w:szCs w:val="24"/>
        </w:rPr>
        <w:t>z.</w:t>
      </w:r>
    </w:p>
    <w:p w:rsidR="001D1D81" w:rsidRDefault="001D1D81" w:rsidP="001D1D81">
      <w:pPr>
        <w:ind w:right="282"/>
        <w:jc w:val="both"/>
        <w:rPr>
          <w:b/>
          <w:sz w:val="24"/>
          <w:szCs w:val="24"/>
        </w:rPr>
      </w:pPr>
    </w:p>
    <w:p w:rsidR="001D1D81" w:rsidRDefault="001D1D81" w:rsidP="001D1D81">
      <w:pPr>
        <w:ind w:right="282"/>
        <w:jc w:val="both"/>
        <w:rPr>
          <w:b/>
          <w:sz w:val="24"/>
          <w:szCs w:val="24"/>
        </w:rPr>
      </w:pPr>
    </w:p>
    <w:p w:rsidR="001D1D81" w:rsidRDefault="001D1D81" w:rsidP="001D1D81">
      <w:pPr>
        <w:ind w:right="282"/>
        <w:jc w:val="both"/>
        <w:rPr>
          <w:b/>
          <w:sz w:val="24"/>
          <w:szCs w:val="24"/>
        </w:rPr>
      </w:pPr>
      <w:r>
        <w:rPr>
          <w:b/>
          <w:sz w:val="24"/>
          <w:szCs w:val="24"/>
        </w:rPr>
        <w:t>19. O MODELO DE GESTÃO DO CONTRATO/ATA DE REGISTRO DE REGISTRO DE PREÇOS, OBSERVADOS OS REQUISITOS DEFINIDOS EM REGULAMENTO (art. 92, XVIII)</w:t>
      </w:r>
    </w:p>
    <w:p w:rsidR="001D1D81" w:rsidRDefault="001D1D81" w:rsidP="001D1D81">
      <w:pPr>
        <w:ind w:right="282"/>
        <w:jc w:val="both"/>
        <w:rPr>
          <w:b/>
          <w:sz w:val="24"/>
          <w:szCs w:val="24"/>
        </w:rPr>
      </w:pPr>
    </w:p>
    <w:p w:rsidR="001D1D81" w:rsidRDefault="001D1D81" w:rsidP="001D1D81">
      <w:pPr>
        <w:ind w:right="282"/>
        <w:jc w:val="both"/>
        <w:rPr>
          <w:b/>
          <w:sz w:val="24"/>
          <w:szCs w:val="24"/>
        </w:rPr>
      </w:pPr>
      <w:r>
        <w:rPr>
          <w:b/>
          <w:sz w:val="24"/>
          <w:szCs w:val="24"/>
        </w:rPr>
        <w:t>19.1. GESTÃO DA ATA</w:t>
      </w:r>
    </w:p>
    <w:p w:rsidR="001D1D81" w:rsidRDefault="001D1D81" w:rsidP="001D1D81">
      <w:pPr>
        <w:ind w:right="282"/>
        <w:jc w:val="both"/>
        <w:rPr>
          <w:b/>
          <w:sz w:val="24"/>
          <w:szCs w:val="24"/>
        </w:rPr>
      </w:pPr>
    </w:p>
    <w:p w:rsidR="001D1D81" w:rsidRDefault="001D1D81" w:rsidP="001D1D81">
      <w:pPr>
        <w:ind w:right="282"/>
        <w:jc w:val="both"/>
        <w:rPr>
          <w:sz w:val="24"/>
          <w:szCs w:val="24"/>
        </w:rPr>
      </w:pPr>
      <w:r>
        <w:rPr>
          <w:sz w:val="24"/>
          <w:szCs w:val="24"/>
        </w:rPr>
        <w:t xml:space="preserve">19.1.1. O gestor do Contrato/Ata de Registro de </w:t>
      </w:r>
      <w:proofErr w:type="gramStart"/>
      <w:r>
        <w:rPr>
          <w:sz w:val="24"/>
          <w:szCs w:val="24"/>
        </w:rPr>
        <w:t>Preços  será</w:t>
      </w:r>
      <w:proofErr w:type="gramEnd"/>
      <w:r>
        <w:rPr>
          <w:sz w:val="24"/>
          <w:szCs w:val="24"/>
        </w:rPr>
        <w:t xml:space="preserve"> o Técnico em Contratos e Convênios Sr. DIONEI DA ROSA nomeado pelo Decreto Municipal nº92/2023</w:t>
      </w:r>
    </w:p>
    <w:p w:rsidR="001D1D81" w:rsidRDefault="001D1D81" w:rsidP="001D1D81">
      <w:pPr>
        <w:ind w:right="282"/>
        <w:jc w:val="both"/>
        <w:rPr>
          <w:b/>
          <w:sz w:val="24"/>
          <w:szCs w:val="24"/>
        </w:rPr>
      </w:pPr>
    </w:p>
    <w:p w:rsidR="001D1D81" w:rsidRDefault="001D1D81" w:rsidP="001D1D81">
      <w:pPr>
        <w:ind w:right="282"/>
        <w:jc w:val="both"/>
        <w:rPr>
          <w:b/>
          <w:sz w:val="24"/>
          <w:szCs w:val="24"/>
        </w:rPr>
      </w:pPr>
      <w:r>
        <w:rPr>
          <w:b/>
          <w:sz w:val="24"/>
          <w:szCs w:val="24"/>
        </w:rPr>
        <w:t>19.2. FISCALIZAÇÃO DA ATA</w:t>
      </w:r>
    </w:p>
    <w:p w:rsidR="001D1D81" w:rsidRDefault="001D1D81" w:rsidP="001D1D81">
      <w:pPr>
        <w:ind w:right="282"/>
        <w:jc w:val="both"/>
        <w:rPr>
          <w:b/>
          <w:sz w:val="24"/>
          <w:szCs w:val="24"/>
        </w:rPr>
      </w:pPr>
    </w:p>
    <w:p w:rsidR="001D1D81" w:rsidRDefault="001D1D81" w:rsidP="001D1D81">
      <w:pPr>
        <w:ind w:right="282"/>
        <w:jc w:val="both"/>
        <w:rPr>
          <w:sz w:val="24"/>
          <w:szCs w:val="24"/>
        </w:rPr>
      </w:pPr>
      <w:r>
        <w:rPr>
          <w:sz w:val="24"/>
          <w:szCs w:val="24"/>
        </w:rPr>
        <w:t>19.2.1 O fiscal da Ata de Registro de Preços será realizada pelos responsáveis pelas seguintes secretarias:</w:t>
      </w:r>
    </w:p>
    <w:p w:rsidR="001D1D81" w:rsidRDefault="001D1D81" w:rsidP="001D1D81">
      <w:pPr>
        <w:pStyle w:val="SemEspaamento"/>
        <w:ind w:right="282"/>
        <w:jc w:val="both"/>
        <w:rPr>
          <w:rFonts w:ascii="Times New Roman" w:hAnsi="Times New Roman" w:cs="Times New Roman"/>
          <w:sz w:val="24"/>
          <w:szCs w:val="24"/>
        </w:rPr>
      </w:pPr>
      <w:r>
        <w:rPr>
          <w:rFonts w:ascii="Times New Roman" w:hAnsi="Times New Roman" w:cs="Times New Roman"/>
          <w:sz w:val="24"/>
          <w:szCs w:val="24"/>
        </w:rPr>
        <w:t xml:space="preserve">a)  Secretaria Municipal de Administração, Finanças e Planejamento: </w:t>
      </w:r>
      <w:proofErr w:type="spellStart"/>
      <w:r>
        <w:rPr>
          <w:rFonts w:ascii="Times New Roman" w:hAnsi="Times New Roman" w:cs="Times New Roman"/>
          <w:sz w:val="24"/>
          <w:szCs w:val="24"/>
        </w:rPr>
        <w:t>Jandir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Cristolfi</w:t>
      </w:r>
      <w:proofErr w:type="spellEnd"/>
      <w:r>
        <w:rPr>
          <w:rFonts w:ascii="Times New Roman" w:hAnsi="Times New Roman" w:cs="Times New Roman"/>
          <w:sz w:val="24"/>
          <w:szCs w:val="24"/>
        </w:rPr>
        <w:t xml:space="preserve"> Panis </w:t>
      </w:r>
    </w:p>
    <w:p w:rsidR="001D1D81" w:rsidRDefault="001D1D81" w:rsidP="001D1D81">
      <w:pPr>
        <w:pStyle w:val="SemEspaamento"/>
        <w:ind w:right="282"/>
        <w:jc w:val="both"/>
        <w:rPr>
          <w:rFonts w:ascii="Times New Roman" w:hAnsi="Times New Roman" w:cs="Times New Roman"/>
          <w:sz w:val="24"/>
          <w:szCs w:val="24"/>
        </w:rPr>
      </w:pPr>
      <w:r>
        <w:rPr>
          <w:rFonts w:ascii="Times New Roman" w:hAnsi="Times New Roman" w:cs="Times New Roman"/>
          <w:sz w:val="24"/>
          <w:szCs w:val="24"/>
        </w:rPr>
        <w:t xml:space="preserve">b) Secretaria Municipal de Educação, Cultura, Esportes e Turismo </w:t>
      </w:r>
      <w:proofErr w:type="spellStart"/>
      <w:r>
        <w:rPr>
          <w:rFonts w:ascii="Times New Roman" w:hAnsi="Times New Roman" w:cs="Times New Roman"/>
          <w:sz w:val="24"/>
          <w:szCs w:val="24"/>
        </w:rPr>
        <w:t>Sra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Dilvane</w:t>
      </w:r>
      <w:proofErr w:type="spellEnd"/>
      <w:r>
        <w:rPr>
          <w:rFonts w:ascii="Times New Roman" w:hAnsi="Times New Roman" w:cs="Times New Roman"/>
          <w:sz w:val="24"/>
          <w:szCs w:val="24"/>
        </w:rPr>
        <w:t xml:space="preserve"> Cardoso da Silva Carvalho</w:t>
      </w:r>
    </w:p>
    <w:p w:rsidR="001D1D81" w:rsidRDefault="001D1D81" w:rsidP="001D1D81">
      <w:pPr>
        <w:pStyle w:val="SemEspaamento"/>
        <w:ind w:right="282"/>
        <w:jc w:val="both"/>
        <w:rPr>
          <w:rFonts w:ascii="Times New Roman" w:hAnsi="Times New Roman" w:cs="Times New Roman"/>
          <w:sz w:val="24"/>
          <w:szCs w:val="24"/>
        </w:rPr>
      </w:pPr>
      <w:r>
        <w:rPr>
          <w:rFonts w:ascii="Times New Roman" w:hAnsi="Times New Roman" w:cs="Times New Roman"/>
          <w:sz w:val="24"/>
          <w:szCs w:val="24"/>
        </w:rPr>
        <w:t xml:space="preserve">c) Secretaria Municipal de Agricultura e Meio Ambiente Sr. Antoninho Testa. </w:t>
      </w:r>
    </w:p>
    <w:p w:rsidR="001D1D81" w:rsidRDefault="001D1D81" w:rsidP="001D1D81">
      <w:pPr>
        <w:pStyle w:val="SemEspaamento"/>
        <w:ind w:right="282"/>
        <w:jc w:val="both"/>
        <w:rPr>
          <w:rFonts w:ascii="Times New Roman" w:hAnsi="Times New Roman" w:cs="Times New Roman"/>
          <w:sz w:val="24"/>
          <w:szCs w:val="24"/>
        </w:rPr>
      </w:pPr>
      <w:r>
        <w:rPr>
          <w:rFonts w:ascii="Times New Roman" w:hAnsi="Times New Roman" w:cs="Times New Roman"/>
          <w:sz w:val="24"/>
          <w:szCs w:val="24"/>
        </w:rPr>
        <w:t xml:space="preserve">d) Secretaria Municipal de Assistência Social Sra.  Andressa </w:t>
      </w:r>
      <w:proofErr w:type="spellStart"/>
      <w:r>
        <w:rPr>
          <w:rFonts w:ascii="Times New Roman" w:hAnsi="Times New Roman" w:cs="Times New Roman"/>
          <w:sz w:val="24"/>
          <w:szCs w:val="24"/>
        </w:rPr>
        <w:t>kaline</w:t>
      </w:r>
      <w:proofErr w:type="spellEnd"/>
      <w:r>
        <w:rPr>
          <w:rFonts w:ascii="Times New Roman" w:hAnsi="Times New Roman" w:cs="Times New Roman"/>
          <w:sz w:val="24"/>
          <w:szCs w:val="24"/>
        </w:rPr>
        <w:t xml:space="preserve"> Santos Pires Fontana</w:t>
      </w:r>
    </w:p>
    <w:p w:rsidR="001D1D81" w:rsidRDefault="001D1D81" w:rsidP="001D1D81">
      <w:pPr>
        <w:pStyle w:val="SemEspaamento"/>
        <w:ind w:right="282"/>
        <w:jc w:val="both"/>
        <w:rPr>
          <w:rFonts w:ascii="Times New Roman" w:hAnsi="Times New Roman" w:cs="Times New Roman"/>
          <w:sz w:val="24"/>
          <w:szCs w:val="24"/>
        </w:rPr>
      </w:pPr>
      <w:r>
        <w:rPr>
          <w:rFonts w:ascii="Times New Roman" w:hAnsi="Times New Roman" w:cs="Times New Roman"/>
          <w:sz w:val="24"/>
          <w:szCs w:val="24"/>
        </w:rPr>
        <w:t xml:space="preserve">e) Secretaria Municipal de Infraestrutura Sr. </w:t>
      </w:r>
      <w:proofErr w:type="spellStart"/>
      <w:r>
        <w:rPr>
          <w:rFonts w:ascii="Times New Roman" w:hAnsi="Times New Roman" w:cs="Times New Roman"/>
          <w:sz w:val="24"/>
          <w:szCs w:val="24"/>
        </w:rPr>
        <w:t>Valdoir</w:t>
      </w:r>
      <w:proofErr w:type="spellEnd"/>
      <w:r>
        <w:rPr>
          <w:rFonts w:ascii="Times New Roman" w:hAnsi="Times New Roman" w:cs="Times New Roman"/>
          <w:sz w:val="24"/>
          <w:szCs w:val="24"/>
        </w:rPr>
        <w:t xml:space="preserve"> Francisco </w:t>
      </w:r>
      <w:proofErr w:type="spellStart"/>
      <w:r>
        <w:rPr>
          <w:rFonts w:ascii="Times New Roman" w:hAnsi="Times New Roman" w:cs="Times New Roman"/>
          <w:sz w:val="24"/>
          <w:szCs w:val="24"/>
        </w:rPr>
        <w:t>Boaro</w:t>
      </w:r>
      <w:proofErr w:type="spellEnd"/>
      <w:r>
        <w:rPr>
          <w:rFonts w:ascii="Times New Roman" w:hAnsi="Times New Roman" w:cs="Times New Roman"/>
          <w:sz w:val="24"/>
          <w:szCs w:val="24"/>
        </w:rPr>
        <w:t xml:space="preserve"> </w:t>
      </w:r>
    </w:p>
    <w:p w:rsidR="001D1D81" w:rsidRDefault="001D1D81" w:rsidP="001D1D81">
      <w:pPr>
        <w:pStyle w:val="SemEspaamento"/>
        <w:ind w:right="282"/>
        <w:jc w:val="both"/>
        <w:rPr>
          <w:rFonts w:ascii="Times New Roman" w:hAnsi="Times New Roman" w:cs="Times New Roman"/>
          <w:sz w:val="24"/>
          <w:szCs w:val="24"/>
        </w:rPr>
      </w:pPr>
      <w:r>
        <w:rPr>
          <w:rFonts w:ascii="Times New Roman" w:hAnsi="Times New Roman" w:cs="Times New Roman"/>
          <w:sz w:val="24"/>
          <w:szCs w:val="24"/>
        </w:rPr>
        <w:t xml:space="preserve">f) Fundo Municipal de Saúde de Águas Frias Sra. </w:t>
      </w:r>
      <w:proofErr w:type="spellStart"/>
      <w:r>
        <w:rPr>
          <w:rFonts w:ascii="Times New Roman" w:hAnsi="Times New Roman" w:cs="Times New Roman"/>
          <w:sz w:val="24"/>
          <w:szCs w:val="24"/>
        </w:rPr>
        <w:t>Ladir</w:t>
      </w:r>
      <w:proofErr w:type="spellEnd"/>
      <w:r>
        <w:rPr>
          <w:rFonts w:ascii="Times New Roman" w:hAnsi="Times New Roman" w:cs="Times New Roman"/>
          <w:sz w:val="24"/>
          <w:szCs w:val="24"/>
        </w:rPr>
        <w:t xml:space="preserve"> Zanella </w:t>
      </w:r>
      <w:proofErr w:type="spellStart"/>
      <w:r>
        <w:rPr>
          <w:rFonts w:ascii="Times New Roman" w:hAnsi="Times New Roman" w:cs="Times New Roman"/>
          <w:sz w:val="24"/>
          <w:szCs w:val="24"/>
        </w:rPr>
        <w:t>Patel</w:t>
      </w:r>
      <w:proofErr w:type="spellEnd"/>
    </w:p>
    <w:p w:rsidR="001D1D81" w:rsidRDefault="001D1D81" w:rsidP="001D1D81">
      <w:pPr>
        <w:ind w:right="282"/>
        <w:jc w:val="both"/>
        <w:rPr>
          <w:sz w:val="24"/>
          <w:szCs w:val="24"/>
        </w:rPr>
      </w:pPr>
      <w:proofErr w:type="gramStart"/>
      <w:r>
        <w:rPr>
          <w:sz w:val="24"/>
          <w:szCs w:val="24"/>
        </w:rPr>
        <w:t>19.2.2  Caberá</w:t>
      </w:r>
      <w:proofErr w:type="gramEnd"/>
      <w:r>
        <w:rPr>
          <w:sz w:val="24"/>
          <w:szCs w:val="24"/>
        </w:rPr>
        <w:t xml:space="preserve"> a Fiscal da Ata de Registro de Preços :</w:t>
      </w:r>
    </w:p>
    <w:p w:rsidR="001D1D81" w:rsidRDefault="001D1D81" w:rsidP="001D1D81">
      <w:pPr>
        <w:ind w:right="282"/>
        <w:jc w:val="both"/>
        <w:rPr>
          <w:sz w:val="24"/>
          <w:szCs w:val="24"/>
        </w:rPr>
      </w:pPr>
      <w:r>
        <w:rPr>
          <w:sz w:val="24"/>
          <w:szCs w:val="24"/>
        </w:rPr>
        <w:t>19.2.3. Fiscalizar a realização dos serviços, bem como requisitar, quando necessário, a promoção de medidas para a regularidade da prestação do serviço;</w:t>
      </w:r>
    </w:p>
    <w:p w:rsidR="001D1D81" w:rsidRDefault="001D1D81" w:rsidP="001D1D81">
      <w:pPr>
        <w:ind w:right="282"/>
        <w:jc w:val="both"/>
        <w:rPr>
          <w:sz w:val="24"/>
          <w:szCs w:val="24"/>
        </w:rPr>
      </w:pPr>
      <w:r>
        <w:rPr>
          <w:sz w:val="24"/>
          <w:szCs w:val="24"/>
        </w:rPr>
        <w:t>19.2.3. Rejeitar, no todo ou em parte a prestação dos serviços caso esta não apresente resultados satisfatórios ou conforme as obrigações assumidas pela Contratada;</w:t>
      </w:r>
    </w:p>
    <w:p w:rsidR="001D1D81" w:rsidRDefault="001D1D81" w:rsidP="001D1D81">
      <w:pPr>
        <w:ind w:right="282"/>
        <w:jc w:val="both"/>
        <w:rPr>
          <w:sz w:val="24"/>
          <w:szCs w:val="24"/>
        </w:rPr>
      </w:pPr>
      <w:r>
        <w:rPr>
          <w:sz w:val="24"/>
          <w:szCs w:val="24"/>
        </w:rPr>
        <w:lastRenderedPageBreak/>
        <w:t>19.2.4. Notificar, formal e tempestivamente, a Contratada sobre multas, penalidades e quaisquer débitos de sua responsabilidade, e sobre as irregularidades observadas no cumprimento do Contrato;</w:t>
      </w:r>
    </w:p>
    <w:p w:rsidR="001D1D81" w:rsidRDefault="001D1D81" w:rsidP="001D1D81">
      <w:pPr>
        <w:ind w:right="282"/>
        <w:jc w:val="both"/>
        <w:rPr>
          <w:b/>
          <w:sz w:val="24"/>
          <w:szCs w:val="24"/>
          <w:u w:val="single"/>
        </w:rPr>
      </w:pPr>
    </w:p>
    <w:p w:rsidR="001D1D81" w:rsidRDefault="001D1D81" w:rsidP="001D1D81">
      <w:pPr>
        <w:ind w:right="282"/>
        <w:jc w:val="both"/>
        <w:rPr>
          <w:b/>
          <w:sz w:val="24"/>
          <w:szCs w:val="24"/>
        </w:rPr>
      </w:pPr>
      <w:r>
        <w:rPr>
          <w:b/>
          <w:sz w:val="24"/>
          <w:szCs w:val="24"/>
        </w:rPr>
        <w:t>20. OS CASOS DE EXTINÇÃO (art. 92, XIX)</w:t>
      </w:r>
    </w:p>
    <w:p w:rsidR="001D1D81" w:rsidRDefault="001D1D81" w:rsidP="001D1D81">
      <w:pPr>
        <w:ind w:right="282"/>
        <w:jc w:val="both"/>
        <w:rPr>
          <w:b/>
          <w:sz w:val="24"/>
          <w:szCs w:val="24"/>
        </w:rPr>
      </w:pPr>
    </w:p>
    <w:p w:rsidR="001D1D81" w:rsidRDefault="001D1D81" w:rsidP="001D1D81">
      <w:pPr>
        <w:ind w:right="282"/>
        <w:jc w:val="both"/>
        <w:rPr>
          <w:b/>
          <w:sz w:val="24"/>
          <w:szCs w:val="24"/>
        </w:rPr>
      </w:pPr>
      <w:r>
        <w:rPr>
          <w:sz w:val="24"/>
          <w:szCs w:val="24"/>
        </w:rPr>
        <w:t>20.1. Constituirão motivos para extinção do contrato, devendo ser formalmente motivada nos autos do processo, assegurados o contraditório e a ampla defesa, as seguintes situações (art. 136, caput da Lei nº 14.133/2021):</w:t>
      </w:r>
    </w:p>
    <w:p w:rsidR="001D1D81" w:rsidRDefault="001D1D81" w:rsidP="001D1D81">
      <w:pPr>
        <w:tabs>
          <w:tab w:val="left" w:pos="1140"/>
        </w:tabs>
        <w:ind w:left="737" w:right="282"/>
        <w:jc w:val="both"/>
        <w:rPr>
          <w:sz w:val="24"/>
          <w:szCs w:val="24"/>
        </w:rPr>
      </w:pPr>
      <w:r>
        <w:rPr>
          <w:sz w:val="24"/>
          <w:szCs w:val="24"/>
        </w:rPr>
        <w:t>a)</w:t>
      </w:r>
      <w:r>
        <w:rPr>
          <w:sz w:val="24"/>
          <w:szCs w:val="24"/>
        </w:rPr>
        <w:tab/>
        <w:t xml:space="preserve">Não cumprimento ou cumprimento irregular de normas </w:t>
      </w:r>
      <w:proofErr w:type="spellStart"/>
      <w:r>
        <w:rPr>
          <w:sz w:val="24"/>
          <w:szCs w:val="24"/>
        </w:rPr>
        <w:t>editalícias</w:t>
      </w:r>
      <w:proofErr w:type="spellEnd"/>
      <w:r>
        <w:rPr>
          <w:sz w:val="24"/>
          <w:szCs w:val="24"/>
        </w:rPr>
        <w:t xml:space="preserve"> ou de cláusulas contratuais, de especificações, de projetos ou de prazos;</w:t>
      </w:r>
    </w:p>
    <w:p w:rsidR="001D1D81" w:rsidRDefault="001D1D81" w:rsidP="001D1D81">
      <w:pPr>
        <w:tabs>
          <w:tab w:val="left" w:pos="1140"/>
        </w:tabs>
        <w:ind w:left="737" w:right="282"/>
        <w:jc w:val="both"/>
        <w:rPr>
          <w:sz w:val="24"/>
          <w:szCs w:val="24"/>
        </w:rPr>
      </w:pPr>
      <w:r>
        <w:rPr>
          <w:sz w:val="24"/>
          <w:szCs w:val="24"/>
        </w:rPr>
        <w:t>b)</w:t>
      </w:r>
      <w:r>
        <w:rPr>
          <w:sz w:val="24"/>
          <w:szCs w:val="24"/>
        </w:rPr>
        <w:tab/>
        <w:t>Desatendimento das determinações regulares emitidas pela autoridade designada para acompanhar e fiscalizar sua execução ou por autoridade superior;</w:t>
      </w:r>
    </w:p>
    <w:p w:rsidR="001D1D81" w:rsidRDefault="001D1D81" w:rsidP="001D1D81">
      <w:pPr>
        <w:tabs>
          <w:tab w:val="left" w:pos="1140"/>
        </w:tabs>
        <w:ind w:left="737" w:right="282"/>
        <w:jc w:val="both"/>
        <w:rPr>
          <w:sz w:val="24"/>
          <w:szCs w:val="24"/>
        </w:rPr>
      </w:pPr>
      <w:r>
        <w:rPr>
          <w:sz w:val="24"/>
          <w:szCs w:val="24"/>
        </w:rPr>
        <w:t>c)</w:t>
      </w:r>
      <w:r>
        <w:rPr>
          <w:sz w:val="24"/>
          <w:szCs w:val="24"/>
        </w:rPr>
        <w:tab/>
        <w:t>Alteração social ou modificação da finalidade ou da estrutura da empresa que restrinja sua capacidade de concluir o contrato;</w:t>
      </w:r>
    </w:p>
    <w:p w:rsidR="001D1D81" w:rsidRDefault="001D1D81" w:rsidP="001D1D81">
      <w:pPr>
        <w:tabs>
          <w:tab w:val="left" w:pos="1140"/>
        </w:tabs>
        <w:ind w:left="737" w:right="282"/>
        <w:jc w:val="both"/>
        <w:rPr>
          <w:sz w:val="24"/>
          <w:szCs w:val="24"/>
        </w:rPr>
      </w:pPr>
      <w:r>
        <w:rPr>
          <w:sz w:val="24"/>
          <w:szCs w:val="24"/>
        </w:rPr>
        <w:t>d)</w:t>
      </w:r>
      <w:r>
        <w:rPr>
          <w:sz w:val="24"/>
          <w:szCs w:val="24"/>
        </w:rPr>
        <w:tab/>
        <w:t>Decretação de falência ou de insolvência civil, dissolução da sociedade ou falecimento do CONTRATADO;</w:t>
      </w:r>
    </w:p>
    <w:p w:rsidR="001D1D81" w:rsidRDefault="001D1D81" w:rsidP="001D1D81">
      <w:pPr>
        <w:tabs>
          <w:tab w:val="left" w:pos="1140"/>
        </w:tabs>
        <w:ind w:left="737" w:right="282"/>
        <w:jc w:val="both"/>
        <w:rPr>
          <w:sz w:val="24"/>
          <w:szCs w:val="24"/>
        </w:rPr>
      </w:pPr>
      <w:r>
        <w:rPr>
          <w:sz w:val="24"/>
          <w:szCs w:val="24"/>
        </w:rPr>
        <w:t>e)</w:t>
      </w:r>
      <w:r>
        <w:rPr>
          <w:sz w:val="24"/>
          <w:szCs w:val="24"/>
        </w:rPr>
        <w:tab/>
        <w:t>Caso fortuito ou força maior, regularmente comprovados, impeditivos da execução do contrato;</w:t>
      </w:r>
    </w:p>
    <w:p w:rsidR="001D1D81" w:rsidRDefault="001D1D81" w:rsidP="001D1D81">
      <w:pPr>
        <w:tabs>
          <w:tab w:val="left" w:pos="1140"/>
        </w:tabs>
        <w:ind w:left="737" w:right="282"/>
        <w:jc w:val="both"/>
        <w:rPr>
          <w:sz w:val="24"/>
          <w:szCs w:val="24"/>
        </w:rPr>
      </w:pPr>
      <w:r>
        <w:rPr>
          <w:sz w:val="24"/>
          <w:szCs w:val="24"/>
        </w:rPr>
        <w:t>f)</w:t>
      </w:r>
      <w:r>
        <w:rPr>
          <w:sz w:val="24"/>
          <w:szCs w:val="24"/>
        </w:rPr>
        <w:tab/>
        <w:t>Atraso na obtenção da licença ambiental, ou impossibilidade de obtê-la, ou alteração substancial do anteprojeto que dela resultar, ainda que obtida no prazo previsto;</w:t>
      </w:r>
    </w:p>
    <w:p w:rsidR="001D1D81" w:rsidRDefault="001D1D81" w:rsidP="001D1D81">
      <w:pPr>
        <w:tabs>
          <w:tab w:val="left" w:pos="1140"/>
        </w:tabs>
        <w:ind w:left="737" w:right="282"/>
        <w:jc w:val="both"/>
        <w:rPr>
          <w:sz w:val="24"/>
          <w:szCs w:val="24"/>
        </w:rPr>
      </w:pPr>
      <w:r>
        <w:rPr>
          <w:sz w:val="24"/>
          <w:szCs w:val="24"/>
        </w:rPr>
        <w:t>g)</w:t>
      </w:r>
      <w:r>
        <w:rPr>
          <w:sz w:val="24"/>
          <w:szCs w:val="24"/>
        </w:rPr>
        <w:tab/>
        <w:t>Atraso na liberação das áreas sujeitas a desapropriação, a desocupação ou a servidão administrativa, ou impossibilidade de liberação dessas áreas;</w:t>
      </w:r>
    </w:p>
    <w:p w:rsidR="001D1D81" w:rsidRDefault="001D1D81" w:rsidP="001D1D81">
      <w:pPr>
        <w:tabs>
          <w:tab w:val="left" w:pos="1140"/>
        </w:tabs>
        <w:ind w:left="737" w:right="282"/>
        <w:jc w:val="both"/>
        <w:rPr>
          <w:sz w:val="24"/>
          <w:szCs w:val="24"/>
        </w:rPr>
      </w:pPr>
      <w:r>
        <w:rPr>
          <w:sz w:val="24"/>
          <w:szCs w:val="24"/>
        </w:rPr>
        <w:t>h)</w:t>
      </w:r>
      <w:r>
        <w:rPr>
          <w:sz w:val="24"/>
          <w:szCs w:val="24"/>
        </w:rPr>
        <w:tab/>
        <w:t>Razões de interesse público, justificadas pela autoridade máxima do órgão;</w:t>
      </w:r>
    </w:p>
    <w:p w:rsidR="001D1D81" w:rsidRDefault="001D1D81" w:rsidP="001D1D81">
      <w:pPr>
        <w:tabs>
          <w:tab w:val="left" w:pos="1140"/>
        </w:tabs>
        <w:ind w:left="737" w:right="282"/>
        <w:jc w:val="both"/>
        <w:rPr>
          <w:sz w:val="24"/>
          <w:szCs w:val="24"/>
        </w:rPr>
      </w:pPr>
      <w:r>
        <w:rPr>
          <w:sz w:val="24"/>
          <w:szCs w:val="24"/>
        </w:rPr>
        <w:t>i)</w:t>
      </w:r>
      <w:r>
        <w:rPr>
          <w:sz w:val="24"/>
          <w:szCs w:val="24"/>
        </w:rPr>
        <w:tab/>
        <w:t>Não cumprimento das obrigações relativas à reserva de cargos prevista em lei, bem como em outras normas específicas, para pessoa com deficiência, para reabilitado da Previdência Social ou para aprendiz.</w:t>
      </w:r>
    </w:p>
    <w:p w:rsidR="001D1D81" w:rsidRDefault="001D1D81" w:rsidP="001D1D81">
      <w:pPr>
        <w:ind w:right="282"/>
        <w:jc w:val="both"/>
        <w:rPr>
          <w:sz w:val="24"/>
          <w:szCs w:val="24"/>
        </w:rPr>
      </w:pPr>
      <w:r>
        <w:rPr>
          <w:sz w:val="24"/>
          <w:szCs w:val="24"/>
        </w:rPr>
        <w:t>20.1.1. As hipóteses de extinção a que se referem as letras “b”, “c” e “d” do item anterior observarão as seguintes disposições (art. 136, § 3º da Lei nº 14.133/2021):</w:t>
      </w:r>
    </w:p>
    <w:p w:rsidR="001D1D81" w:rsidRDefault="001D1D81" w:rsidP="001D1D81">
      <w:pPr>
        <w:tabs>
          <w:tab w:val="left" w:pos="1155"/>
        </w:tabs>
        <w:ind w:left="567" w:right="282"/>
        <w:jc w:val="both"/>
        <w:rPr>
          <w:sz w:val="24"/>
          <w:szCs w:val="24"/>
        </w:rPr>
      </w:pPr>
      <w:r>
        <w:rPr>
          <w:sz w:val="24"/>
          <w:szCs w:val="24"/>
        </w:rPr>
        <w:t>a)</w:t>
      </w:r>
      <w:r>
        <w:rPr>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1D1D81" w:rsidRDefault="001D1D81" w:rsidP="001D1D81">
      <w:pPr>
        <w:tabs>
          <w:tab w:val="left" w:pos="1155"/>
        </w:tabs>
        <w:ind w:left="567" w:right="282"/>
        <w:jc w:val="both"/>
        <w:rPr>
          <w:sz w:val="24"/>
          <w:szCs w:val="24"/>
        </w:rPr>
      </w:pPr>
      <w:r>
        <w:rPr>
          <w:sz w:val="24"/>
          <w:szCs w:val="24"/>
        </w:rPr>
        <w:t>b)</w:t>
      </w:r>
      <w:r>
        <w:rPr>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1D1D81" w:rsidRDefault="001D1D81" w:rsidP="001D1D81">
      <w:pPr>
        <w:ind w:right="282"/>
        <w:jc w:val="both"/>
        <w:rPr>
          <w:sz w:val="24"/>
          <w:szCs w:val="24"/>
        </w:rPr>
      </w:pPr>
      <w:r>
        <w:rPr>
          <w:sz w:val="24"/>
          <w:szCs w:val="24"/>
        </w:rPr>
        <w:t>20.2. O CONTRATADO terá direito à extinção do contrato nas seguintes hipóteses (art. 136, § 2º da Lei nº 14.133/2021):</w:t>
      </w:r>
    </w:p>
    <w:p w:rsidR="001D1D81" w:rsidRDefault="001D1D81" w:rsidP="001D1D81">
      <w:pPr>
        <w:tabs>
          <w:tab w:val="left" w:pos="1110"/>
        </w:tabs>
        <w:ind w:left="567" w:right="282"/>
        <w:jc w:val="both"/>
        <w:rPr>
          <w:sz w:val="24"/>
          <w:szCs w:val="24"/>
        </w:rPr>
      </w:pPr>
      <w:r>
        <w:rPr>
          <w:sz w:val="24"/>
          <w:szCs w:val="24"/>
        </w:rPr>
        <w:t>a)</w:t>
      </w:r>
      <w:r>
        <w:rPr>
          <w:sz w:val="24"/>
          <w:szCs w:val="24"/>
        </w:rPr>
        <w:tab/>
        <w:t>Supressão, por parte da Administração, de obras, serviços ou compras que acarrete modificação do valor inicial do contrato além do limite permitido no art. 125 da Lei nº 14.133/2021;</w:t>
      </w:r>
    </w:p>
    <w:p w:rsidR="001D1D81" w:rsidRDefault="001D1D81" w:rsidP="001D1D81">
      <w:pPr>
        <w:tabs>
          <w:tab w:val="left" w:pos="1110"/>
        </w:tabs>
        <w:ind w:left="567" w:right="282"/>
        <w:jc w:val="both"/>
        <w:rPr>
          <w:sz w:val="24"/>
          <w:szCs w:val="24"/>
        </w:rPr>
      </w:pPr>
      <w:r>
        <w:rPr>
          <w:sz w:val="24"/>
          <w:szCs w:val="24"/>
        </w:rPr>
        <w:t>b)</w:t>
      </w:r>
      <w:r>
        <w:rPr>
          <w:sz w:val="24"/>
          <w:szCs w:val="24"/>
        </w:rPr>
        <w:tab/>
        <w:t>Suspensão de execução do contrato, por ordem escrita da Administração, por prazo superior a 3 (três) meses;</w:t>
      </w:r>
    </w:p>
    <w:p w:rsidR="001D1D81" w:rsidRDefault="001D1D81" w:rsidP="001D1D81">
      <w:pPr>
        <w:tabs>
          <w:tab w:val="left" w:pos="585"/>
          <w:tab w:val="left" w:pos="1095"/>
        </w:tabs>
        <w:ind w:left="510" w:right="282"/>
        <w:jc w:val="both"/>
        <w:rPr>
          <w:sz w:val="24"/>
          <w:szCs w:val="24"/>
        </w:rPr>
      </w:pPr>
      <w:r>
        <w:rPr>
          <w:sz w:val="24"/>
          <w:szCs w:val="24"/>
        </w:rPr>
        <w:t>c)</w:t>
      </w:r>
      <w:r>
        <w:rPr>
          <w:sz w:val="24"/>
          <w:szCs w:val="24"/>
        </w:rPr>
        <w:tab/>
        <w:t>Repetidas suspensões que totalizem 90 (noventa) dias úteis, independentemente do pagamento obrigatório de indenização pelas sucessivas e contratualmente imprevistas desmobilizações e mobilizações e outras previstas;</w:t>
      </w:r>
    </w:p>
    <w:p w:rsidR="001D1D81" w:rsidRDefault="001D1D81" w:rsidP="001D1D81">
      <w:pPr>
        <w:tabs>
          <w:tab w:val="left" w:pos="585"/>
          <w:tab w:val="left" w:pos="1095"/>
        </w:tabs>
        <w:ind w:left="510" w:right="282"/>
        <w:jc w:val="both"/>
        <w:rPr>
          <w:sz w:val="24"/>
          <w:szCs w:val="24"/>
        </w:rPr>
      </w:pPr>
      <w:r>
        <w:rPr>
          <w:sz w:val="24"/>
          <w:szCs w:val="24"/>
        </w:rPr>
        <w:t>d)</w:t>
      </w:r>
      <w:r>
        <w:rPr>
          <w:sz w:val="24"/>
          <w:szCs w:val="24"/>
        </w:rPr>
        <w:tab/>
        <w:t>Atraso superior a 2 (dois) meses, contado da emissão da nota fiscal, dos pagamentos ou de parcelas de pagamentos devidos pela Administração por despesas de obras, serviços ou fornecimentos;</w:t>
      </w:r>
    </w:p>
    <w:p w:rsidR="001D1D81" w:rsidRDefault="001D1D81" w:rsidP="001D1D81">
      <w:pPr>
        <w:tabs>
          <w:tab w:val="left" w:pos="585"/>
          <w:tab w:val="left" w:pos="1095"/>
        </w:tabs>
        <w:ind w:left="510" w:right="282"/>
        <w:jc w:val="both"/>
        <w:rPr>
          <w:sz w:val="24"/>
          <w:szCs w:val="24"/>
        </w:rPr>
      </w:pPr>
      <w:r>
        <w:rPr>
          <w:sz w:val="24"/>
          <w:szCs w:val="24"/>
        </w:rPr>
        <w:lastRenderedPageBreak/>
        <w:t>e)</w:t>
      </w:r>
      <w:r>
        <w:rPr>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1D1D81" w:rsidRDefault="001D1D81" w:rsidP="001D1D81">
      <w:pPr>
        <w:ind w:right="282"/>
        <w:jc w:val="both"/>
        <w:rPr>
          <w:sz w:val="24"/>
          <w:szCs w:val="24"/>
        </w:rPr>
      </w:pPr>
      <w:r>
        <w:rPr>
          <w:sz w:val="24"/>
          <w:szCs w:val="24"/>
        </w:rPr>
        <w:t>20. 3. A extinção do contrato poderá ser (art. 138 da Lei nº 14.133/2021):</w:t>
      </w:r>
    </w:p>
    <w:p w:rsidR="001D1D81" w:rsidRDefault="001D1D81" w:rsidP="001D1D81">
      <w:pPr>
        <w:tabs>
          <w:tab w:val="left" w:pos="1110"/>
        </w:tabs>
        <w:ind w:left="567" w:right="282"/>
        <w:jc w:val="both"/>
        <w:rPr>
          <w:sz w:val="24"/>
          <w:szCs w:val="24"/>
        </w:rPr>
      </w:pPr>
      <w:r>
        <w:rPr>
          <w:sz w:val="24"/>
          <w:szCs w:val="24"/>
        </w:rPr>
        <w:t>a)</w:t>
      </w:r>
      <w:r>
        <w:rPr>
          <w:sz w:val="24"/>
          <w:szCs w:val="24"/>
        </w:rPr>
        <w:tab/>
        <w:t>Determinada por ato unilateral e escrito da Administração, exceto no caso de descumprimento decorrente de sua própria conduta;</w:t>
      </w:r>
    </w:p>
    <w:p w:rsidR="001D1D81" w:rsidRDefault="001D1D81" w:rsidP="001D1D81">
      <w:pPr>
        <w:tabs>
          <w:tab w:val="left" w:pos="1110"/>
        </w:tabs>
        <w:ind w:left="567" w:right="282"/>
        <w:jc w:val="both"/>
        <w:rPr>
          <w:sz w:val="24"/>
          <w:szCs w:val="24"/>
        </w:rPr>
      </w:pPr>
      <w:r>
        <w:rPr>
          <w:sz w:val="24"/>
          <w:szCs w:val="24"/>
        </w:rPr>
        <w:t>b)</w:t>
      </w:r>
      <w:r>
        <w:rPr>
          <w:sz w:val="24"/>
          <w:szCs w:val="24"/>
        </w:rPr>
        <w:tab/>
        <w:t>Consensual, por acordo entre as partes, por conciliação, por mediação ou por comitê de resolução de disputas, desde que haja interesse da Administração;</w:t>
      </w:r>
    </w:p>
    <w:p w:rsidR="001D1D81" w:rsidRDefault="001D1D81" w:rsidP="001D1D81">
      <w:pPr>
        <w:tabs>
          <w:tab w:val="left" w:pos="1110"/>
        </w:tabs>
        <w:ind w:left="567" w:right="282"/>
        <w:jc w:val="both"/>
        <w:rPr>
          <w:sz w:val="24"/>
          <w:szCs w:val="24"/>
        </w:rPr>
      </w:pPr>
      <w:r>
        <w:rPr>
          <w:sz w:val="24"/>
          <w:szCs w:val="24"/>
        </w:rPr>
        <w:t>c)</w:t>
      </w:r>
      <w:r>
        <w:rPr>
          <w:sz w:val="24"/>
          <w:szCs w:val="24"/>
        </w:rPr>
        <w:tab/>
        <w:t>Determinada por decisão arbitral, em decorrência de cláusula compromissória ou compromisso arbitral, ou por decisão judicial.</w:t>
      </w:r>
    </w:p>
    <w:p w:rsidR="001D1D81" w:rsidRDefault="001D1D81" w:rsidP="001D1D81">
      <w:pPr>
        <w:ind w:right="282"/>
        <w:jc w:val="both"/>
        <w:rPr>
          <w:sz w:val="24"/>
          <w:szCs w:val="24"/>
        </w:rPr>
      </w:pPr>
      <w:r>
        <w:rPr>
          <w:sz w:val="24"/>
          <w:szCs w:val="24"/>
        </w:rPr>
        <w:t>20.3.1. A extinção determinada por ato unilateral da Administração e a extinção consensual serão precedidas de autorização escrita e fundamentada da autoridade competente e reduzidas a termo no respectivo processo.</w:t>
      </w:r>
    </w:p>
    <w:p w:rsidR="001D1D81" w:rsidRDefault="001D1D81" w:rsidP="001D1D81">
      <w:pPr>
        <w:ind w:right="282"/>
        <w:jc w:val="both"/>
        <w:rPr>
          <w:sz w:val="24"/>
          <w:szCs w:val="24"/>
        </w:rPr>
      </w:pPr>
      <w:r>
        <w:rPr>
          <w:sz w:val="24"/>
          <w:szCs w:val="24"/>
        </w:rPr>
        <w:t>20.3.2. Quando a extinção decorrer de culpa exclusiva da Administração, o CONTRATADO será ressarcido pelos prejuízos regularmente comprovados que houver sofrido e terá direito a:</w:t>
      </w:r>
    </w:p>
    <w:p w:rsidR="001D1D81" w:rsidRDefault="001D1D81" w:rsidP="001D1D81">
      <w:pPr>
        <w:tabs>
          <w:tab w:val="left" w:pos="1110"/>
        </w:tabs>
        <w:ind w:left="510" w:right="282"/>
        <w:jc w:val="both"/>
        <w:rPr>
          <w:sz w:val="24"/>
          <w:szCs w:val="24"/>
        </w:rPr>
      </w:pPr>
      <w:r>
        <w:rPr>
          <w:sz w:val="24"/>
          <w:szCs w:val="24"/>
        </w:rPr>
        <w:t>a)</w:t>
      </w:r>
      <w:r>
        <w:rPr>
          <w:sz w:val="24"/>
          <w:szCs w:val="24"/>
        </w:rPr>
        <w:tab/>
        <w:t>Devolução da garantia;</w:t>
      </w:r>
    </w:p>
    <w:p w:rsidR="001D1D81" w:rsidRDefault="001D1D81" w:rsidP="001D1D81">
      <w:pPr>
        <w:tabs>
          <w:tab w:val="left" w:pos="1110"/>
        </w:tabs>
        <w:ind w:left="510" w:right="282"/>
        <w:jc w:val="both"/>
        <w:rPr>
          <w:sz w:val="24"/>
          <w:szCs w:val="24"/>
        </w:rPr>
      </w:pPr>
      <w:r>
        <w:rPr>
          <w:sz w:val="24"/>
          <w:szCs w:val="24"/>
        </w:rPr>
        <w:t>b)</w:t>
      </w:r>
      <w:r>
        <w:rPr>
          <w:sz w:val="24"/>
          <w:szCs w:val="24"/>
        </w:rPr>
        <w:tab/>
        <w:t>Pagamentos devidos pela execução do contrato até a data de extinção;</w:t>
      </w:r>
    </w:p>
    <w:p w:rsidR="001D1D81" w:rsidRDefault="001D1D81" w:rsidP="001D1D81">
      <w:pPr>
        <w:tabs>
          <w:tab w:val="left" w:pos="1110"/>
        </w:tabs>
        <w:ind w:left="510" w:right="282"/>
        <w:jc w:val="both"/>
        <w:rPr>
          <w:sz w:val="24"/>
          <w:szCs w:val="24"/>
        </w:rPr>
      </w:pPr>
      <w:r>
        <w:rPr>
          <w:sz w:val="24"/>
          <w:szCs w:val="24"/>
        </w:rPr>
        <w:t>c)</w:t>
      </w:r>
      <w:r>
        <w:rPr>
          <w:sz w:val="24"/>
          <w:szCs w:val="24"/>
        </w:rPr>
        <w:tab/>
        <w:t>Pagamento do custo da desmobilização.</w:t>
      </w:r>
    </w:p>
    <w:p w:rsidR="001D1D81" w:rsidRDefault="001D1D81" w:rsidP="001D1D81">
      <w:pPr>
        <w:ind w:right="282"/>
        <w:jc w:val="both"/>
        <w:rPr>
          <w:sz w:val="24"/>
          <w:szCs w:val="24"/>
        </w:rPr>
      </w:pPr>
      <w:r>
        <w:rPr>
          <w:sz w:val="24"/>
          <w:szCs w:val="24"/>
        </w:rPr>
        <w:t>20.4. A extinção determinada por ato unilateral da Administração poderá acarretar, sem prejuízo das sanções previstas na Lei nº 14.133/2021, as seguintes consequências (art. 139 da Lei nº 14.133/2021):</w:t>
      </w:r>
    </w:p>
    <w:p w:rsidR="001D1D81" w:rsidRDefault="001D1D81" w:rsidP="001D1D81">
      <w:pPr>
        <w:tabs>
          <w:tab w:val="left" w:pos="1050"/>
        </w:tabs>
        <w:ind w:left="567" w:right="282"/>
        <w:jc w:val="both"/>
        <w:rPr>
          <w:sz w:val="24"/>
          <w:szCs w:val="24"/>
        </w:rPr>
      </w:pPr>
      <w:r>
        <w:rPr>
          <w:sz w:val="24"/>
          <w:szCs w:val="24"/>
        </w:rPr>
        <w:t>a)</w:t>
      </w:r>
      <w:r>
        <w:rPr>
          <w:sz w:val="24"/>
          <w:szCs w:val="24"/>
        </w:rPr>
        <w:tab/>
        <w:t>Assunção imediata do objeto do contrato, no estado e local em que se encontrar, por ato próprio da Administração;</w:t>
      </w:r>
    </w:p>
    <w:p w:rsidR="001D1D81" w:rsidRDefault="001D1D81" w:rsidP="001D1D81">
      <w:pPr>
        <w:tabs>
          <w:tab w:val="left" w:pos="1050"/>
        </w:tabs>
        <w:ind w:left="567" w:right="282"/>
        <w:jc w:val="both"/>
        <w:rPr>
          <w:sz w:val="24"/>
          <w:szCs w:val="24"/>
        </w:rPr>
      </w:pPr>
      <w:r>
        <w:rPr>
          <w:sz w:val="24"/>
          <w:szCs w:val="24"/>
        </w:rPr>
        <w:t>b)</w:t>
      </w:r>
      <w:r>
        <w:rPr>
          <w:sz w:val="24"/>
          <w:szCs w:val="24"/>
        </w:rPr>
        <w:tab/>
        <w:t>Ocupação e utilização do local, das instalações, dos equipamentos, do material e do pessoal empregados na execução do contrato e necessários à sua continuidade;</w:t>
      </w:r>
    </w:p>
    <w:p w:rsidR="001D1D81" w:rsidRDefault="001D1D81" w:rsidP="001D1D81">
      <w:pPr>
        <w:tabs>
          <w:tab w:val="left" w:pos="1050"/>
        </w:tabs>
        <w:ind w:left="567" w:right="282"/>
        <w:jc w:val="both"/>
        <w:rPr>
          <w:sz w:val="24"/>
          <w:szCs w:val="24"/>
        </w:rPr>
      </w:pPr>
      <w:r>
        <w:rPr>
          <w:sz w:val="24"/>
          <w:szCs w:val="24"/>
        </w:rPr>
        <w:t>c)</w:t>
      </w:r>
      <w:r>
        <w:rPr>
          <w:sz w:val="24"/>
          <w:szCs w:val="24"/>
        </w:rPr>
        <w:tab/>
        <w:t>Execução da garantia contratual para:</w:t>
      </w:r>
    </w:p>
    <w:p w:rsidR="001D1D81" w:rsidRDefault="001D1D81" w:rsidP="001D1D81">
      <w:pPr>
        <w:ind w:left="1077" w:right="282"/>
        <w:jc w:val="both"/>
        <w:rPr>
          <w:sz w:val="24"/>
          <w:szCs w:val="24"/>
        </w:rPr>
      </w:pPr>
      <w:r>
        <w:rPr>
          <w:sz w:val="24"/>
          <w:szCs w:val="24"/>
        </w:rPr>
        <w:t>i)</w:t>
      </w:r>
      <w:r>
        <w:rPr>
          <w:sz w:val="24"/>
          <w:szCs w:val="24"/>
        </w:rPr>
        <w:tab/>
        <w:t>Ressarcimento da Administração Pública por prejuízos decorrentes da não execução;</w:t>
      </w:r>
    </w:p>
    <w:p w:rsidR="001D1D81" w:rsidRDefault="001D1D81" w:rsidP="001D1D81">
      <w:pPr>
        <w:ind w:left="1077" w:right="282"/>
        <w:jc w:val="both"/>
        <w:rPr>
          <w:sz w:val="24"/>
          <w:szCs w:val="24"/>
        </w:rPr>
      </w:pPr>
      <w:proofErr w:type="spellStart"/>
      <w:r>
        <w:rPr>
          <w:sz w:val="24"/>
          <w:szCs w:val="24"/>
        </w:rPr>
        <w:t>ii</w:t>
      </w:r>
      <w:proofErr w:type="spellEnd"/>
      <w:r>
        <w:rPr>
          <w:sz w:val="24"/>
          <w:szCs w:val="24"/>
        </w:rPr>
        <w:t>)</w:t>
      </w:r>
      <w:r>
        <w:rPr>
          <w:sz w:val="24"/>
          <w:szCs w:val="24"/>
        </w:rPr>
        <w:tab/>
        <w:t>Pagamento de verbas trabalhistas, fundiárias e previdenciárias, quando cabível;</w:t>
      </w:r>
    </w:p>
    <w:p w:rsidR="001D1D81" w:rsidRDefault="001D1D81" w:rsidP="001D1D81">
      <w:pPr>
        <w:ind w:left="1077" w:right="282"/>
        <w:jc w:val="both"/>
        <w:rPr>
          <w:sz w:val="24"/>
          <w:szCs w:val="24"/>
        </w:rPr>
      </w:pPr>
      <w:proofErr w:type="spellStart"/>
      <w:r>
        <w:rPr>
          <w:sz w:val="24"/>
          <w:szCs w:val="24"/>
        </w:rPr>
        <w:t>iii</w:t>
      </w:r>
      <w:proofErr w:type="spellEnd"/>
      <w:r>
        <w:rPr>
          <w:sz w:val="24"/>
          <w:szCs w:val="24"/>
        </w:rPr>
        <w:t>)</w:t>
      </w:r>
      <w:r>
        <w:rPr>
          <w:sz w:val="24"/>
          <w:szCs w:val="24"/>
        </w:rPr>
        <w:tab/>
        <w:t>Pagamento das multas devidas à Administração Pública;</w:t>
      </w:r>
    </w:p>
    <w:p w:rsidR="001D1D81" w:rsidRDefault="001D1D81" w:rsidP="001D1D81">
      <w:pPr>
        <w:ind w:left="1077" w:right="282"/>
        <w:jc w:val="both"/>
        <w:rPr>
          <w:sz w:val="24"/>
          <w:szCs w:val="24"/>
        </w:rPr>
      </w:pPr>
      <w:proofErr w:type="spellStart"/>
      <w:r>
        <w:rPr>
          <w:sz w:val="24"/>
          <w:szCs w:val="24"/>
        </w:rPr>
        <w:t>iv</w:t>
      </w:r>
      <w:proofErr w:type="spellEnd"/>
      <w:r>
        <w:rPr>
          <w:sz w:val="24"/>
          <w:szCs w:val="24"/>
        </w:rPr>
        <w:t>)</w:t>
      </w:r>
      <w:r>
        <w:rPr>
          <w:sz w:val="24"/>
          <w:szCs w:val="24"/>
        </w:rPr>
        <w:tab/>
        <w:t>Exigência da assunção da execução e da conclusão do objeto do contrato pela seguradora, quando cabível;</w:t>
      </w:r>
    </w:p>
    <w:p w:rsidR="001D1D81" w:rsidRDefault="001D1D81" w:rsidP="001D1D81">
      <w:pPr>
        <w:tabs>
          <w:tab w:val="left" w:pos="1125"/>
        </w:tabs>
        <w:ind w:left="567" w:right="282"/>
        <w:jc w:val="both"/>
        <w:rPr>
          <w:sz w:val="24"/>
          <w:szCs w:val="24"/>
        </w:rPr>
      </w:pPr>
      <w:r>
        <w:rPr>
          <w:sz w:val="24"/>
          <w:szCs w:val="24"/>
        </w:rPr>
        <w:t>d)</w:t>
      </w:r>
      <w:r>
        <w:rPr>
          <w:sz w:val="24"/>
          <w:szCs w:val="24"/>
        </w:rPr>
        <w:tab/>
        <w:t>Retenção dos créditos decorrentes do contrato até o limite dos prejuízos causados à Administração Pública e das multas aplicadas.</w:t>
      </w:r>
    </w:p>
    <w:p w:rsidR="001D1D81" w:rsidRDefault="001D1D81" w:rsidP="001D1D81">
      <w:pPr>
        <w:ind w:right="282"/>
        <w:jc w:val="both"/>
        <w:rPr>
          <w:sz w:val="24"/>
          <w:szCs w:val="24"/>
        </w:rPr>
      </w:pPr>
      <w:r>
        <w:rPr>
          <w:sz w:val="24"/>
          <w:szCs w:val="24"/>
        </w:rPr>
        <w:t>20.4.1. A aplicação das medidas previstas nas letras “a” e “b” do item anterior ficará a critério da Administração, que poderá dar continuidade à obra ou ao serviço por execução direta ou indireta.</w:t>
      </w:r>
    </w:p>
    <w:p w:rsidR="001D1D81" w:rsidRDefault="001D1D81" w:rsidP="001D1D81">
      <w:pPr>
        <w:ind w:right="282"/>
        <w:jc w:val="both"/>
        <w:rPr>
          <w:sz w:val="24"/>
          <w:szCs w:val="24"/>
        </w:rPr>
      </w:pPr>
      <w:r>
        <w:rPr>
          <w:sz w:val="24"/>
          <w:szCs w:val="24"/>
        </w:rPr>
        <w:t>20.4.2. Na hipótese da letra “b”, o ato deverá ser precedido de autorização expressa do secretário municipal competente.</w:t>
      </w:r>
    </w:p>
    <w:p w:rsidR="001D1D81" w:rsidRDefault="001D1D81" w:rsidP="001D1D81">
      <w:pPr>
        <w:ind w:right="282"/>
        <w:jc w:val="both"/>
        <w:rPr>
          <w:sz w:val="24"/>
          <w:szCs w:val="24"/>
        </w:rPr>
      </w:pPr>
      <w:r>
        <w:rPr>
          <w:sz w:val="24"/>
          <w:szCs w:val="24"/>
        </w:rPr>
        <w:t>20.5. Os emitentes das garantias previstas no art. 96 da Lei nº 14.133/2021 serão notificados pelo CONTRATANTE quanto ao início de processo administrativo para apuração de descumprimento de cláusulas contratuais (art. 136, § 4º da Lei nº 14.133/2021).</w:t>
      </w:r>
    </w:p>
    <w:p w:rsidR="001D1D81" w:rsidRDefault="001D1D81" w:rsidP="001D1D81">
      <w:pPr>
        <w:ind w:right="282"/>
        <w:jc w:val="both"/>
        <w:rPr>
          <w:sz w:val="24"/>
          <w:szCs w:val="24"/>
        </w:rPr>
      </w:pPr>
    </w:p>
    <w:p w:rsidR="001D1D81" w:rsidRDefault="001D1D81" w:rsidP="001D1D81">
      <w:pPr>
        <w:ind w:right="282"/>
        <w:jc w:val="both"/>
        <w:rPr>
          <w:b/>
          <w:bCs/>
          <w:sz w:val="24"/>
          <w:szCs w:val="24"/>
        </w:rPr>
      </w:pPr>
    </w:p>
    <w:p w:rsidR="001D1D81" w:rsidRDefault="001D1D81" w:rsidP="001D1D81">
      <w:pPr>
        <w:ind w:right="282"/>
        <w:jc w:val="both"/>
        <w:rPr>
          <w:b/>
          <w:bCs/>
          <w:sz w:val="24"/>
          <w:szCs w:val="24"/>
        </w:rPr>
      </w:pPr>
      <w:r>
        <w:rPr>
          <w:b/>
          <w:bCs/>
          <w:sz w:val="24"/>
          <w:szCs w:val="24"/>
        </w:rPr>
        <w:t>21 – DA PROTEÇÃO DE DADOS</w:t>
      </w:r>
    </w:p>
    <w:p w:rsidR="001D1D81" w:rsidRDefault="001D1D81" w:rsidP="001D1D81">
      <w:pPr>
        <w:ind w:right="282"/>
        <w:jc w:val="both"/>
        <w:rPr>
          <w:b/>
          <w:bCs/>
          <w:sz w:val="24"/>
          <w:szCs w:val="24"/>
        </w:rPr>
      </w:pPr>
    </w:p>
    <w:p w:rsidR="001D1D81" w:rsidRDefault="001D1D81" w:rsidP="001D1D81">
      <w:pPr>
        <w:ind w:right="282"/>
        <w:jc w:val="both"/>
        <w:rPr>
          <w:sz w:val="24"/>
          <w:szCs w:val="24"/>
        </w:rPr>
      </w:pPr>
      <w:r>
        <w:rPr>
          <w:sz w:val="24"/>
          <w:szCs w:val="24"/>
        </w:rPr>
        <w:t xml:space="preserve">21.1. Serão aplicáveis a este instrumento, as “Leis Aplicáveis à Proteção de Dados” que significa todas as leis, normas e regulamentos que regem o tratamento de dados pessoais, especialmente a </w:t>
      </w:r>
      <w:r>
        <w:rPr>
          <w:sz w:val="24"/>
          <w:szCs w:val="24"/>
        </w:rPr>
        <w:lastRenderedPageBreak/>
        <w:t>Lei nº 13.709/2018 – LGPD, além das normas e dos regulamentos adotados pelas competentes autoridades de proteção de dados.</w:t>
      </w:r>
    </w:p>
    <w:p w:rsidR="001D1D81" w:rsidRDefault="001D1D81" w:rsidP="001D1D81">
      <w:pPr>
        <w:ind w:right="282"/>
        <w:jc w:val="both"/>
        <w:rPr>
          <w:sz w:val="24"/>
          <w:szCs w:val="24"/>
        </w:rPr>
      </w:pPr>
      <w:r>
        <w:rPr>
          <w:sz w:val="24"/>
          <w:szCs w:val="24"/>
        </w:rPr>
        <w:t>21.2. A Parte Receptora declara-se ciente e concorda que poderá ter acesso, utilizar, manter e processar, eletrônica e manualmente, informações e dados prestados pela Parte Reveladora e seus clientes (“dados protegidos”), exclusivamente para a prestação dos serviços.</w:t>
      </w:r>
    </w:p>
    <w:p w:rsidR="001D1D81" w:rsidRDefault="001D1D81" w:rsidP="001D1D81">
      <w:pPr>
        <w:ind w:right="282"/>
        <w:jc w:val="both"/>
        <w:rPr>
          <w:sz w:val="24"/>
          <w:szCs w:val="24"/>
        </w:rPr>
      </w:pPr>
      <w:r>
        <w:rPr>
          <w:sz w:val="24"/>
          <w:szCs w:val="24"/>
        </w:rPr>
        <w:t>21.3.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1D1D81" w:rsidRDefault="001D1D81" w:rsidP="001D1D81">
      <w:pPr>
        <w:ind w:right="282"/>
        <w:jc w:val="both"/>
        <w:rPr>
          <w:sz w:val="24"/>
          <w:szCs w:val="24"/>
        </w:rPr>
      </w:pPr>
      <w:r>
        <w:rPr>
          <w:sz w:val="24"/>
          <w:szCs w:val="24"/>
        </w:rPr>
        <w:t>21.4. A Parte Receptora somente poderá tratar dados pessoais conforme as instruções da Parte Reveladora, a fim de cumprir suas obrigações para a prestação dos serviços, jamais para qualquer outro propósito.</w:t>
      </w:r>
    </w:p>
    <w:p w:rsidR="001D1D81" w:rsidRDefault="001D1D81" w:rsidP="001D1D81">
      <w:pPr>
        <w:ind w:right="282"/>
        <w:jc w:val="both"/>
        <w:rPr>
          <w:sz w:val="24"/>
          <w:szCs w:val="24"/>
        </w:rPr>
      </w:pPr>
      <w:r>
        <w:rPr>
          <w:sz w:val="24"/>
          <w:szCs w:val="24"/>
        </w:rPr>
        <w:t>21.5.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1D1D81" w:rsidRDefault="001D1D81" w:rsidP="001D1D81">
      <w:pPr>
        <w:ind w:right="282"/>
        <w:jc w:val="both"/>
        <w:rPr>
          <w:sz w:val="24"/>
          <w:szCs w:val="24"/>
        </w:rPr>
      </w:pPr>
      <w:r>
        <w:rPr>
          <w:sz w:val="24"/>
          <w:szCs w:val="24"/>
        </w:rPr>
        <w:t>21.6.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1D1D81" w:rsidRDefault="001D1D81" w:rsidP="001D1D81">
      <w:pPr>
        <w:ind w:right="282"/>
        <w:jc w:val="both"/>
        <w:rPr>
          <w:sz w:val="24"/>
          <w:szCs w:val="24"/>
        </w:rPr>
      </w:pPr>
    </w:p>
    <w:p w:rsidR="001D1D81" w:rsidRDefault="001D1D81" w:rsidP="001D1D81">
      <w:pPr>
        <w:ind w:right="282"/>
        <w:jc w:val="both"/>
        <w:rPr>
          <w:b/>
          <w:sz w:val="24"/>
          <w:szCs w:val="24"/>
          <w:u w:val="single"/>
        </w:rPr>
      </w:pPr>
      <w:r>
        <w:rPr>
          <w:sz w:val="24"/>
          <w:szCs w:val="24"/>
        </w:rPr>
        <w:t>21.7. Se o titular dos dados, autoridade de proteção de dados ou terceiro solicitar informações diretamente da Parte Receptora relativas ao tratamento de dados pessoais, a Parte Receptora submeterá esse pedido à apreciação da Parte Reveladora. A Parte Receptora não poderá, sem</w:t>
      </w:r>
      <w:r>
        <w:rPr>
          <w:b/>
          <w:sz w:val="24"/>
          <w:szCs w:val="24"/>
          <w:u w:val="single"/>
        </w:rPr>
        <w:t xml:space="preserve"> </w:t>
      </w:r>
      <w:r>
        <w:rPr>
          <w:sz w:val="24"/>
          <w:szCs w:val="24"/>
        </w:rPr>
        <w:t>instruções prévias da Parte Reveladora, transferir ou, de qualquer outra forma, compartilhar e/ou garantir acesso aos dados pessoais ou a quaisquer outras informações relativas ao tratamento de dados pessoais a qualquer terceiro.</w:t>
      </w:r>
    </w:p>
    <w:p w:rsidR="001D1D81" w:rsidRDefault="001D1D81" w:rsidP="001D1D81">
      <w:pPr>
        <w:ind w:right="282"/>
        <w:jc w:val="both"/>
        <w:rPr>
          <w:sz w:val="24"/>
          <w:szCs w:val="24"/>
        </w:rPr>
      </w:pPr>
    </w:p>
    <w:p w:rsidR="001D1D81" w:rsidRDefault="001D1D81" w:rsidP="001D1D81">
      <w:pPr>
        <w:ind w:right="282"/>
        <w:jc w:val="both"/>
        <w:rPr>
          <w:b/>
          <w:bCs/>
          <w:sz w:val="24"/>
          <w:szCs w:val="24"/>
        </w:rPr>
      </w:pPr>
      <w:r>
        <w:rPr>
          <w:b/>
          <w:bCs/>
          <w:sz w:val="24"/>
          <w:szCs w:val="24"/>
        </w:rPr>
        <w:t>22 – DAS DISPOSIÇÕES GERAIS</w:t>
      </w:r>
    </w:p>
    <w:p w:rsidR="001D1D81" w:rsidRDefault="001D1D81" w:rsidP="001D1D81">
      <w:pPr>
        <w:ind w:right="282"/>
        <w:jc w:val="both"/>
        <w:rPr>
          <w:b/>
          <w:bCs/>
          <w:sz w:val="24"/>
          <w:szCs w:val="24"/>
        </w:rPr>
      </w:pPr>
    </w:p>
    <w:p w:rsidR="001D1D81" w:rsidRDefault="001D1D81" w:rsidP="001D1D81">
      <w:pPr>
        <w:ind w:right="282"/>
        <w:jc w:val="both"/>
        <w:rPr>
          <w:sz w:val="24"/>
          <w:szCs w:val="24"/>
        </w:rPr>
      </w:pPr>
      <w:r>
        <w:rPr>
          <w:sz w:val="24"/>
          <w:szCs w:val="24"/>
        </w:rPr>
        <w:t>22.1. Este instrumento poderá ser alterado somente mediante a celebração de Termo Aditivo.</w:t>
      </w:r>
    </w:p>
    <w:p w:rsidR="001D1D81" w:rsidRDefault="001D1D81" w:rsidP="001D1D81">
      <w:pPr>
        <w:ind w:right="282"/>
        <w:jc w:val="both"/>
        <w:rPr>
          <w:sz w:val="24"/>
          <w:szCs w:val="24"/>
        </w:rPr>
      </w:pPr>
      <w:r>
        <w:rPr>
          <w:sz w:val="24"/>
          <w:szCs w:val="24"/>
        </w:rPr>
        <w:t>22.2. A nulidade ou anulação de qualquer cláusula deste instrumento não implicará na nulidade ou anulação das demais cláusulas, que permanecerão em vigor, a menos que expressamente anuladas por decisão judicial.</w:t>
      </w:r>
    </w:p>
    <w:p w:rsidR="001D1D81" w:rsidRDefault="001D1D81" w:rsidP="001D1D81">
      <w:pPr>
        <w:ind w:right="282"/>
        <w:jc w:val="both"/>
        <w:rPr>
          <w:sz w:val="24"/>
          <w:szCs w:val="24"/>
        </w:rPr>
      </w:pPr>
      <w:r>
        <w:rPr>
          <w:sz w:val="24"/>
          <w:szCs w:val="24"/>
        </w:rPr>
        <w:t>22.3.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1D1D81" w:rsidRDefault="001D1D81" w:rsidP="001D1D81">
      <w:pPr>
        <w:ind w:right="282"/>
        <w:jc w:val="both"/>
        <w:rPr>
          <w:sz w:val="24"/>
          <w:szCs w:val="24"/>
        </w:rPr>
      </w:pPr>
      <w:r>
        <w:rPr>
          <w:sz w:val="24"/>
          <w:szCs w:val="24"/>
        </w:rPr>
        <w:t>22.4. O presente instrumento é celebrado em caráter irrevogável e irretratável, obrigando as partes e seus sucessores, a qualquer título e tempo.</w:t>
      </w:r>
    </w:p>
    <w:p w:rsidR="001D1D81" w:rsidRDefault="001D1D81" w:rsidP="001D1D81">
      <w:pPr>
        <w:ind w:right="282"/>
        <w:jc w:val="both"/>
        <w:rPr>
          <w:sz w:val="24"/>
          <w:szCs w:val="24"/>
        </w:rPr>
      </w:pPr>
      <w:r>
        <w:rPr>
          <w:sz w:val="24"/>
          <w:szCs w:val="24"/>
        </w:rPr>
        <w:t>22.5. A Parte Receptora declara que os serviços serão prestados de acordo com todas as legislações, princípios e normas aplicáveis, inclusive a Lei nº 13.709/2018 – Lei Geral de Proteção de Dados (LGDP).</w:t>
      </w:r>
    </w:p>
    <w:p w:rsidR="001D1D81" w:rsidRDefault="001D1D81" w:rsidP="001D1D81">
      <w:pPr>
        <w:ind w:right="282"/>
        <w:jc w:val="both"/>
        <w:rPr>
          <w:sz w:val="24"/>
          <w:szCs w:val="24"/>
        </w:rPr>
      </w:pPr>
      <w:r>
        <w:rPr>
          <w:sz w:val="24"/>
          <w:szCs w:val="24"/>
        </w:rPr>
        <w:t>22.6.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1D1D81" w:rsidRDefault="001D1D81" w:rsidP="001D1D81">
      <w:pPr>
        <w:ind w:right="282"/>
        <w:jc w:val="both"/>
        <w:rPr>
          <w:sz w:val="24"/>
          <w:szCs w:val="24"/>
        </w:rPr>
      </w:pPr>
      <w:r>
        <w:rPr>
          <w:sz w:val="24"/>
          <w:szCs w:val="24"/>
        </w:rPr>
        <w:lastRenderedPageBreak/>
        <w:t>22.7. Através deste instrumento, a Parte Receptora cede à Parte Reveladora todos os direitos patrimoniais de autor a ela pertencente, decorrentes dos serviços prestados.</w:t>
      </w:r>
    </w:p>
    <w:p w:rsidR="001D1D81" w:rsidRDefault="001D1D81" w:rsidP="001D1D81">
      <w:pPr>
        <w:ind w:right="282"/>
        <w:jc w:val="both"/>
        <w:rPr>
          <w:sz w:val="24"/>
          <w:szCs w:val="24"/>
        </w:rPr>
      </w:pPr>
      <w:r>
        <w:rPr>
          <w:sz w:val="24"/>
          <w:szCs w:val="24"/>
        </w:rPr>
        <w:t>22.9. A inobservância de qualquer uma das disposições estabelecidas neste instrumento, sujeitará a Parte Receptora ao pagamento ou ressarcimento, de todas as perdas e danos, materiais e morais, lucros cessantes, nos termos das legislações vigentes.</w:t>
      </w:r>
    </w:p>
    <w:p w:rsidR="001D1D81" w:rsidRDefault="001D1D81" w:rsidP="001D1D81">
      <w:pPr>
        <w:ind w:right="282"/>
        <w:jc w:val="both"/>
        <w:rPr>
          <w:b/>
          <w:bCs/>
          <w:sz w:val="24"/>
          <w:szCs w:val="24"/>
        </w:rPr>
      </w:pPr>
    </w:p>
    <w:p w:rsidR="008C7058" w:rsidRDefault="008C7058" w:rsidP="001D1D81">
      <w:pPr>
        <w:ind w:right="282"/>
        <w:jc w:val="both"/>
        <w:rPr>
          <w:b/>
          <w:bCs/>
          <w:sz w:val="24"/>
          <w:szCs w:val="24"/>
        </w:rPr>
      </w:pPr>
    </w:p>
    <w:p w:rsidR="008C7058" w:rsidRDefault="008C7058" w:rsidP="001D1D81">
      <w:pPr>
        <w:ind w:right="282"/>
        <w:jc w:val="both"/>
        <w:rPr>
          <w:b/>
          <w:bCs/>
          <w:sz w:val="24"/>
          <w:szCs w:val="24"/>
        </w:rPr>
      </w:pPr>
      <w:bookmarkStart w:id="0" w:name="_GoBack"/>
      <w:bookmarkEnd w:id="0"/>
    </w:p>
    <w:p w:rsidR="001D1D81" w:rsidRDefault="001D1D81" w:rsidP="001D1D81">
      <w:pPr>
        <w:ind w:right="282"/>
        <w:jc w:val="both"/>
        <w:rPr>
          <w:b/>
          <w:bCs/>
          <w:sz w:val="24"/>
          <w:szCs w:val="24"/>
        </w:rPr>
      </w:pPr>
      <w:r>
        <w:rPr>
          <w:b/>
          <w:bCs/>
          <w:sz w:val="24"/>
          <w:szCs w:val="24"/>
        </w:rPr>
        <w:t>23 – DO FORO</w:t>
      </w:r>
    </w:p>
    <w:p w:rsidR="001D1D81" w:rsidRDefault="001D1D81" w:rsidP="001D1D81">
      <w:pPr>
        <w:ind w:right="282"/>
        <w:jc w:val="both"/>
        <w:rPr>
          <w:b/>
          <w:bCs/>
          <w:sz w:val="24"/>
          <w:szCs w:val="24"/>
        </w:rPr>
      </w:pPr>
    </w:p>
    <w:p w:rsidR="001D1D81" w:rsidRDefault="001D1D81" w:rsidP="001D1D81">
      <w:pPr>
        <w:ind w:right="282"/>
        <w:jc w:val="both"/>
        <w:rPr>
          <w:sz w:val="24"/>
          <w:szCs w:val="24"/>
        </w:rPr>
      </w:pPr>
      <w:r>
        <w:rPr>
          <w:sz w:val="24"/>
          <w:szCs w:val="24"/>
        </w:rPr>
        <w:t>23.1. Fica eleito o Foro da Comarca de Coronel Freitas, Estado de Santa Catarina, como único competente para dirimir as controvérsias resultantes deste instrumento, renunciando as partes a qualquer outro, por mais privilegiado que seja ou venha a ser.</w:t>
      </w:r>
    </w:p>
    <w:p w:rsidR="001D1D81" w:rsidRDefault="001D1D81" w:rsidP="001D1D81">
      <w:pPr>
        <w:ind w:right="282"/>
        <w:jc w:val="both"/>
        <w:rPr>
          <w:sz w:val="24"/>
          <w:szCs w:val="24"/>
        </w:rPr>
      </w:pPr>
      <w:r>
        <w:rPr>
          <w:sz w:val="24"/>
          <w:szCs w:val="24"/>
        </w:rPr>
        <w:t>E, por estarem justas e contratadas, as partes assinam esta Ata de Registro de Preços, em 02 (duas) vias de igual teor e forma, na presença das 02 (duas) testemunhas abaixo nomeadas, para que produza todos os efeitos.</w:t>
      </w:r>
    </w:p>
    <w:p w:rsidR="001D1D81" w:rsidRDefault="001D1D81" w:rsidP="001D1D81">
      <w:pPr>
        <w:ind w:right="282"/>
        <w:jc w:val="both"/>
        <w:rPr>
          <w:b/>
          <w:sz w:val="24"/>
          <w:szCs w:val="24"/>
          <w:u w:val="single"/>
        </w:rPr>
      </w:pPr>
    </w:p>
    <w:p w:rsidR="001D1D81" w:rsidRDefault="001D1D81" w:rsidP="001D1D81">
      <w:pPr>
        <w:ind w:right="282"/>
        <w:jc w:val="both"/>
        <w:rPr>
          <w:sz w:val="24"/>
          <w:szCs w:val="24"/>
        </w:rPr>
      </w:pPr>
      <w:r>
        <w:rPr>
          <w:sz w:val="24"/>
          <w:szCs w:val="24"/>
        </w:rPr>
        <w:t xml:space="preserve">Município de Águas Frias – SC, </w:t>
      </w:r>
      <w:r w:rsidR="009661BC">
        <w:rPr>
          <w:sz w:val="24"/>
          <w:szCs w:val="24"/>
        </w:rPr>
        <w:t>09 de novembro de 2023</w:t>
      </w:r>
    </w:p>
    <w:p w:rsidR="001D1D81" w:rsidRDefault="001D1D81" w:rsidP="001D1D81">
      <w:pPr>
        <w:ind w:right="282"/>
        <w:jc w:val="both"/>
        <w:rPr>
          <w:sz w:val="24"/>
          <w:szCs w:val="24"/>
        </w:rPr>
      </w:pPr>
    </w:p>
    <w:p w:rsidR="001D1D81" w:rsidRDefault="001D1D81" w:rsidP="001D1D81">
      <w:pPr>
        <w:ind w:right="282"/>
        <w:jc w:val="both"/>
        <w:rPr>
          <w:sz w:val="24"/>
          <w:szCs w:val="24"/>
        </w:rPr>
      </w:pPr>
    </w:p>
    <w:p w:rsidR="009661BC" w:rsidRDefault="009661BC" w:rsidP="001D1D81">
      <w:pPr>
        <w:ind w:right="282"/>
        <w:jc w:val="both"/>
        <w:rPr>
          <w:sz w:val="24"/>
          <w:szCs w:val="24"/>
        </w:rPr>
      </w:pPr>
    </w:p>
    <w:p w:rsidR="001D1D81" w:rsidRDefault="001D1D81" w:rsidP="001D1D81">
      <w:pPr>
        <w:ind w:right="282"/>
        <w:jc w:val="both"/>
        <w:rPr>
          <w:b/>
          <w:sz w:val="24"/>
          <w:szCs w:val="24"/>
          <w:u w:val="single"/>
        </w:rPr>
      </w:pPr>
    </w:p>
    <w:p w:rsidR="00280BF5" w:rsidRDefault="00280BF5" w:rsidP="00280BF5">
      <w:pPr>
        <w:ind w:firstLine="1134"/>
        <w:jc w:val="both"/>
        <w:rPr>
          <w:rFonts w:ascii="Arial" w:hAnsi="Arial" w:cs="Arial"/>
        </w:rPr>
      </w:pPr>
    </w:p>
    <w:p w:rsidR="00280BF5" w:rsidRDefault="00280BF5" w:rsidP="00280BF5">
      <w:pPr>
        <w:jc w:val="center"/>
        <w:rPr>
          <w:rFonts w:ascii="Arial" w:hAnsi="Arial" w:cs="Arial"/>
        </w:rPr>
      </w:pPr>
      <w:r>
        <w:rPr>
          <w:rFonts w:ascii="Arial" w:hAnsi="Arial" w:cs="Arial"/>
        </w:rPr>
        <w:t>___________________________________</w:t>
      </w:r>
    </w:p>
    <w:p w:rsidR="00280BF5" w:rsidRDefault="00280BF5" w:rsidP="00280BF5">
      <w:pPr>
        <w:jc w:val="center"/>
        <w:rPr>
          <w:rFonts w:ascii="Arial" w:hAnsi="Arial"/>
        </w:rPr>
      </w:pPr>
      <w:r>
        <w:rPr>
          <w:rFonts w:ascii="Arial" w:hAnsi="Arial" w:cs="Arial"/>
          <w:b/>
          <w:lang w:eastAsia="pt-BR"/>
        </w:rPr>
        <w:t xml:space="preserve">LUIZ JOSÉ DAGA </w:t>
      </w:r>
    </w:p>
    <w:p w:rsidR="00280BF5" w:rsidRDefault="00280BF5" w:rsidP="00280BF5">
      <w:pPr>
        <w:jc w:val="center"/>
        <w:rPr>
          <w:rFonts w:ascii="Arial" w:hAnsi="Arial" w:cs="Arial"/>
          <w:lang w:eastAsia="pt-BR"/>
        </w:rPr>
      </w:pPr>
      <w:r>
        <w:rPr>
          <w:rFonts w:ascii="Arial" w:hAnsi="Arial" w:cs="Arial"/>
          <w:lang w:eastAsia="pt-BR"/>
        </w:rPr>
        <w:t xml:space="preserve">PREFEITO </w:t>
      </w:r>
    </w:p>
    <w:p w:rsidR="00280BF5" w:rsidRDefault="00280BF5" w:rsidP="00280BF5">
      <w:pPr>
        <w:jc w:val="center"/>
        <w:rPr>
          <w:rFonts w:ascii="Arial" w:hAnsi="Arial" w:cs="Arial"/>
          <w:lang w:eastAsia="pt-BR"/>
        </w:rPr>
      </w:pPr>
    </w:p>
    <w:p w:rsidR="00280BF5" w:rsidRDefault="00280BF5" w:rsidP="00280BF5">
      <w:pPr>
        <w:jc w:val="center"/>
        <w:rPr>
          <w:rFonts w:ascii="Arial" w:hAnsi="Arial" w:cs="Arial"/>
          <w:lang w:eastAsia="pt-BR"/>
        </w:rPr>
      </w:pPr>
    </w:p>
    <w:p w:rsidR="00280BF5" w:rsidRDefault="00280BF5" w:rsidP="00280BF5">
      <w:pPr>
        <w:jc w:val="center"/>
        <w:rPr>
          <w:rFonts w:ascii="Arial" w:hAnsi="Arial" w:cs="Arial"/>
          <w:lang w:eastAsia="pt-BR"/>
        </w:rPr>
      </w:pPr>
    </w:p>
    <w:p w:rsidR="00280BF5" w:rsidRDefault="00280BF5" w:rsidP="00280BF5">
      <w:pPr>
        <w:jc w:val="center"/>
        <w:rPr>
          <w:rFonts w:ascii="Arial" w:hAnsi="Arial" w:cs="Arial"/>
          <w:lang w:eastAsia="pt-BR"/>
        </w:rPr>
      </w:pPr>
    </w:p>
    <w:p w:rsidR="00280BF5" w:rsidRDefault="00280BF5" w:rsidP="00280BF5">
      <w:pPr>
        <w:rPr>
          <w:rFonts w:ascii="Arial" w:hAnsi="Arial" w:cs="Arial"/>
        </w:rPr>
      </w:pPr>
    </w:p>
    <w:p w:rsidR="00280BF5" w:rsidRDefault="00280BF5" w:rsidP="00280BF5">
      <w:pPr>
        <w:jc w:val="center"/>
        <w:rPr>
          <w:rFonts w:ascii="Arial" w:hAnsi="Arial" w:cs="Arial"/>
        </w:rPr>
      </w:pPr>
      <w:r>
        <w:rPr>
          <w:rFonts w:ascii="Arial" w:hAnsi="Arial" w:cs="Arial"/>
        </w:rPr>
        <w:t>____________________________________</w:t>
      </w:r>
    </w:p>
    <w:p w:rsidR="00280BF5" w:rsidRDefault="00280BF5" w:rsidP="00280BF5">
      <w:pPr>
        <w:jc w:val="center"/>
        <w:rPr>
          <w:rFonts w:ascii="Arial" w:hAnsi="Arial" w:cs="Arial"/>
        </w:rPr>
      </w:pPr>
      <w:r>
        <w:rPr>
          <w:rFonts w:ascii="Arial" w:hAnsi="Arial" w:cs="Arial"/>
        </w:rPr>
        <w:t xml:space="preserve">      DELMA BORGES FERREIRA ZANELLA</w:t>
      </w:r>
      <w:r>
        <w:rPr>
          <w:rFonts w:ascii="Arial" w:hAnsi="Arial" w:cs="Arial"/>
        </w:rPr>
        <w:tab/>
      </w:r>
    </w:p>
    <w:p w:rsidR="00280BF5" w:rsidRDefault="00280BF5" w:rsidP="00280BF5">
      <w:pPr>
        <w:jc w:val="center"/>
        <w:rPr>
          <w:rFonts w:ascii="Arial" w:hAnsi="Arial" w:cs="Arial"/>
        </w:rPr>
      </w:pPr>
      <w:r>
        <w:rPr>
          <w:rFonts w:ascii="Arial" w:hAnsi="Arial" w:cs="Arial"/>
        </w:rPr>
        <w:t>REPRESENTANTE LEGAL</w:t>
      </w:r>
    </w:p>
    <w:p w:rsidR="00280BF5" w:rsidRDefault="00280BF5" w:rsidP="00280BF5">
      <w:pPr>
        <w:jc w:val="center"/>
        <w:rPr>
          <w:rFonts w:ascii="Arial" w:hAnsi="Arial" w:cs="Arial"/>
        </w:rPr>
      </w:pPr>
    </w:p>
    <w:p w:rsidR="00280BF5" w:rsidRDefault="00280BF5" w:rsidP="00280BF5">
      <w:pPr>
        <w:jc w:val="center"/>
        <w:rPr>
          <w:rFonts w:ascii="Arial" w:hAnsi="Arial" w:cs="Arial"/>
        </w:rPr>
      </w:pPr>
    </w:p>
    <w:p w:rsidR="00280BF5" w:rsidRDefault="00280BF5" w:rsidP="00280BF5">
      <w:pPr>
        <w:jc w:val="center"/>
        <w:rPr>
          <w:rFonts w:ascii="Arial" w:hAnsi="Arial" w:cs="Arial"/>
        </w:rPr>
      </w:pPr>
    </w:p>
    <w:p w:rsidR="00280BF5" w:rsidRDefault="00280BF5" w:rsidP="00280BF5">
      <w:pPr>
        <w:jc w:val="center"/>
        <w:rPr>
          <w:rFonts w:ascii="Arial" w:hAnsi="Arial" w:cs="Arial"/>
        </w:rPr>
      </w:pPr>
    </w:p>
    <w:p w:rsidR="00280BF5" w:rsidRDefault="00280BF5" w:rsidP="00280BF5">
      <w:pPr>
        <w:rPr>
          <w:rFonts w:ascii="Arial" w:hAnsi="Arial" w:cs="Arial"/>
        </w:rPr>
      </w:pPr>
    </w:p>
    <w:p w:rsidR="00280BF5" w:rsidRDefault="00280BF5" w:rsidP="00280BF5">
      <w:pPr>
        <w:jc w:val="center"/>
        <w:rPr>
          <w:rFonts w:ascii="Arial" w:hAnsi="Arial" w:cs="Arial"/>
        </w:rPr>
      </w:pPr>
    </w:p>
    <w:p w:rsidR="00280BF5" w:rsidRDefault="00280BF5" w:rsidP="00280BF5">
      <w:pPr>
        <w:rPr>
          <w:rFonts w:ascii="Arial" w:hAnsi="Arial" w:cs="Arial"/>
        </w:rPr>
      </w:pPr>
      <w:r>
        <w:rPr>
          <w:rFonts w:ascii="Arial" w:hAnsi="Arial" w:cs="Arial"/>
        </w:rPr>
        <w:t>Testemunhas:</w:t>
      </w:r>
    </w:p>
    <w:p w:rsidR="00280BF5" w:rsidRDefault="00280BF5" w:rsidP="00280BF5">
      <w:pPr>
        <w:rPr>
          <w:rFonts w:ascii="Arial" w:hAnsi="Arial" w:cs="Arial"/>
        </w:rPr>
      </w:pPr>
      <w:r>
        <w:rPr>
          <w:rFonts w:ascii="Arial" w:hAnsi="Arial" w:cs="Arial"/>
        </w:rPr>
        <w:t>1)____________________________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2)________________________</w:t>
      </w:r>
    </w:p>
    <w:p w:rsidR="00280BF5" w:rsidRDefault="00280BF5" w:rsidP="00280BF5">
      <w:pPr>
        <w:rPr>
          <w:rFonts w:ascii="Arial" w:hAnsi="Arial"/>
        </w:rPr>
      </w:pPr>
      <w:r>
        <w:rPr>
          <w:rFonts w:ascii="Arial" w:hAnsi="Arial" w:cs="Arial"/>
        </w:rPr>
        <w:t xml:space="preserve">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 </w:t>
      </w:r>
    </w:p>
    <w:p w:rsidR="00280BF5" w:rsidRDefault="00280BF5" w:rsidP="00280BF5">
      <w:pPr>
        <w:rPr>
          <w:rFonts w:ascii="Arial" w:hAnsi="Arial" w:cs="Arial"/>
        </w:rPr>
      </w:pP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 094.682.639-08</w:t>
      </w:r>
    </w:p>
    <w:p w:rsidR="00280BF5" w:rsidRDefault="00280BF5" w:rsidP="00280BF5">
      <w:pPr>
        <w:rPr>
          <w:rFonts w:ascii="Arial" w:hAnsi="Arial" w:cs="Arial"/>
        </w:rPr>
      </w:pPr>
    </w:p>
    <w:p w:rsidR="00280BF5" w:rsidRDefault="00280BF5" w:rsidP="00280BF5">
      <w:pPr>
        <w:rPr>
          <w:rFonts w:ascii="Arial" w:hAnsi="Arial" w:cs="Arial"/>
        </w:rPr>
      </w:pPr>
    </w:p>
    <w:p w:rsidR="00280BF5" w:rsidRDefault="00280BF5" w:rsidP="00280BF5">
      <w:pPr>
        <w:rPr>
          <w:rFonts w:ascii="Arial" w:hAnsi="Arial" w:cs="Arial"/>
        </w:rPr>
      </w:pPr>
    </w:p>
    <w:p w:rsidR="00280BF5" w:rsidRDefault="00280BF5" w:rsidP="00280BF5">
      <w:pPr>
        <w:rPr>
          <w:rFonts w:ascii="Arial" w:hAnsi="Arial" w:cs="Arial"/>
        </w:rPr>
      </w:pPr>
    </w:p>
    <w:p w:rsidR="00280BF5" w:rsidRDefault="00280BF5" w:rsidP="00280BF5">
      <w:pPr>
        <w:rPr>
          <w:rFonts w:ascii="Arial" w:hAnsi="Arial" w:cs="Arial"/>
        </w:rPr>
      </w:pPr>
    </w:p>
    <w:p w:rsidR="00280BF5" w:rsidRDefault="00280BF5" w:rsidP="00280BF5">
      <w:pPr>
        <w:rPr>
          <w:rFonts w:ascii="Arial" w:hAnsi="Arial" w:cs="Arial"/>
        </w:rPr>
      </w:pPr>
    </w:p>
    <w:p w:rsidR="00280BF5" w:rsidRDefault="00280BF5" w:rsidP="00280BF5">
      <w:pPr>
        <w:keepNext/>
        <w:jc w:val="center"/>
        <w:outlineLvl w:val="2"/>
        <w:rPr>
          <w:rFonts w:ascii="Arial" w:hAnsi="Arial" w:cs="Arial"/>
        </w:rPr>
      </w:pPr>
      <w:r>
        <w:rPr>
          <w:rFonts w:ascii="Arial" w:hAnsi="Arial" w:cs="Arial"/>
        </w:rPr>
        <w:t xml:space="preserve">JHONAS PEZZINI </w:t>
      </w:r>
    </w:p>
    <w:p w:rsidR="00280BF5" w:rsidRDefault="00280BF5" w:rsidP="00280BF5">
      <w:pPr>
        <w:jc w:val="center"/>
        <w:rPr>
          <w:rFonts w:ascii="Arial" w:hAnsi="Arial" w:cs="Arial"/>
        </w:rPr>
      </w:pPr>
      <w:r>
        <w:rPr>
          <w:rFonts w:ascii="Arial" w:hAnsi="Arial" w:cs="Arial"/>
        </w:rPr>
        <w:t>OAB/SC 33678</w:t>
      </w:r>
    </w:p>
    <w:p w:rsidR="00280BF5" w:rsidRDefault="00280BF5" w:rsidP="00280BF5">
      <w:pPr>
        <w:rPr>
          <w:rFonts w:ascii="Arial" w:hAnsi="Arial" w:cs="Arial"/>
        </w:rPr>
      </w:pPr>
    </w:p>
    <w:p w:rsidR="00280BF5" w:rsidRDefault="00280BF5" w:rsidP="00280BF5">
      <w:pPr>
        <w:rPr>
          <w:rFonts w:ascii="Arial" w:hAnsi="Arial" w:cs="Arial"/>
        </w:rPr>
      </w:pPr>
    </w:p>
    <w:p w:rsidR="00280BF5" w:rsidRDefault="00280BF5" w:rsidP="00280BF5">
      <w:pPr>
        <w:rPr>
          <w:rFonts w:ascii="Arial" w:hAnsi="Arial" w:cs="Arial"/>
        </w:rPr>
      </w:pPr>
    </w:p>
    <w:p w:rsidR="005B17CF" w:rsidRDefault="005B17CF" w:rsidP="00280BF5">
      <w:pPr>
        <w:ind w:right="282"/>
        <w:jc w:val="center"/>
      </w:pPr>
    </w:p>
    <w:sectPr w:rsidR="005B17CF" w:rsidSect="001D1D81">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81"/>
    <w:rsid w:val="001D1D81"/>
    <w:rsid w:val="00280BF5"/>
    <w:rsid w:val="002E5BE5"/>
    <w:rsid w:val="005B17CF"/>
    <w:rsid w:val="00651F7D"/>
    <w:rsid w:val="008C7058"/>
    <w:rsid w:val="009661BC"/>
    <w:rsid w:val="00C27974"/>
    <w:rsid w:val="00CF4D8A"/>
    <w:rsid w:val="00EF5A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6668D-25E8-40CE-9EF4-4B2E1E5A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81"/>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link w:val="SemEspaamento"/>
    <w:uiPriority w:val="1"/>
    <w:locked/>
    <w:rsid w:val="001D1D81"/>
    <w:rPr>
      <w:rFonts w:ascii="Calibri" w:eastAsia="Calibri" w:hAnsi="Calibri" w:cs="Calibri"/>
    </w:rPr>
  </w:style>
  <w:style w:type="paragraph" w:styleId="SemEspaamento">
    <w:name w:val="No Spacing"/>
    <w:link w:val="SemEspaamentoChar"/>
    <w:uiPriority w:val="1"/>
    <w:qFormat/>
    <w:rsid w:val="001D1D81"/>
    <w:pPr>
      <w:suppressAutoHyphens/>
      <w:spacing w:after="0" w:line="240" w:lineRule="auto"/>
    </w:pPr>
    <w:rPr>
      <w:rFonts w:ascii="Calibri" w:eastAsia="Calibri" w:hAnsi="Calibri" w:cs="Calibri"/>
    </w:rPr>
  </w:style>
  <w:style w:type="paragraph" w:customStyle="1" w:styleId="TableParagraph">
    <w:name w:val="Table Paragraph"/>
    <w:basedOn w:val="Normal"/>
    <w:uiPriority w:val="1"/>
    <w:qFormat/>
    <w:rsid w:val="001D1D81"/>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1D1D81"/>
    <w:pPr>
      <w:suppressLineNumbers/>
    </w:pPr>
  </w:style>
  <w:style w:type="table" w:styleId="Tabelacomgrade">
    <w:name w:val="Table Grid"/>
    <w:basedOn w:val="Tabelanormal"/>
    <w:uiPriority w:val="39"/>
    <w:rsid w:val="001D1D81"/>
    <w:pPr>
      <w:spacing w:after="0" w:line="240" w:lineRule="auto"/>
    </w:pPr>
    <w:rPr>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94BC7-708C-4DD2-8BEB-612696B0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6951</Words>
  <Characters>37536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9</cp:revision>
  <cp:lastPrinted>2023-11-09T16:44:00Z</cp:lastPrinted>
  <dcterms:created xsi:type="dcterms:W3CDTF">2023-11-09T16:43:00Z</dcterms:created>
  <dcterms:modified xsi:type="dcterms:W3CDTF">2023-11-09T17:20:00Z</dcterms:modified>
</cp:coreProperties>
</file>