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DA" w:rsidRDefault="00924E6B">
      <w:pPr>
        <w:jc w:val="center"/>
      </w:pPr>
      <w:r>
        <w:rPr>
          <w:rFonts w:ascii="Arial" w:hAnsi="Arial" w:cs="Arial"/>
          <w:b/>
        </w:rPr>
        <w:t>CONTRATO ADMINISTRATIVO Nº. 130</w:t>
      </w:r>
      <w:r>
        <w:rPr>
          <w:rFonts w:ascii="Arial" w:hAnsi="Arial" w:cs="Arial"/>
          <w:b/>
          <w:lang w:eastAsia="pt-BR"/>
        </w:rPr>
        <w:t>/2023</w:t>
      </w:r>
    </w:p>
    <w:p w:rsidR="00526DDA" w:rsidRDefault="00526DDA">
      <w:pPr>
        <w:ind w:firstLine="1134"/>
        <w:jc w:val="both"/>
        <w:rPr>
          <w:rFonts w:ascii="Arial" w:hAnsi="Arial" w:cs="Arial"/>
          <w:b/>
        </w:rPr>
      </w:pPr>
    </w:p>
    <w:p w:rsidR="00526DDA" w:rsidRDefault="00924E6B">
      <w:pPr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Senhor </w:t>
      </w:r>
      <w:r w:rsidRPr="00471C03">
        <w:rPr>
          <w:rFonts w:ascii="Arial" w:hAnsi="Arial" w:cs="Arial"/>
          <w:lang w:eastAsia="pt-BR"/>
        </w:rPr>
        <w:t>LUIZ JOSÉ DAGA</w:t>
      </w:r>
      <w:r>
        <w:rPr>
          <w:rFonts w:ascii="Arial" w:hAnsi="Arial" w:cs="Arial"/>
          <w:lang w:eastAsia="pt-BR"/>
        </w:rPr>
        <w:t xml:space="preserve"> inscrito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CONSÓRCIO INTERMUNICIPAL DE DESENVOLVIMENTO DA INFRAESTRUTURA  RODOVIÁRIA  - CIDIR , com sede na(o)</w:t>
      </w:r>
      <w:r>
        <w:rPr>
          <w:rFonts w:ascii="Arial" w:hAnsi="Arial" w:cs="Arial"/>
          <w:lang w:eastAsia="pt-BR"/>
        </w:rPr>
        <w:t xml:space="preserve"> AV. SÃO PAULO,  , bairro CENTRO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cidade de PINHALZINHO-SC, inscrita no CGC/MF sob o nº. </w:t>
      </w:r>
      <w:r>
        <w:rPr>
          <w:rFonts w:ascii="Arial" w:hAnsi="Arial" w:cs="Arial"/>
          <w:lang w:eastAsia="pt-BR"/>
        </w:rPr>
        <w:t xml:space="preserve"> 11.117.243/0001-20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representante legal Senhor(</w:t>
      </w:r>
      <w:proofErr w:type="gramStart"/>
      <w:r>
        <w:rPr>
          <w:rFonts w:ascii="Arial" w:hAnsi="Arial" w:cs="Arial"/>
        </w:rPr>
        <w:t>a)  EDIMAR</w:t>
      </w:r>
      <w:proofErr w:type="gramEnd"/>
      <w:r>
        <w:rPr>
          <w:rFonts w:ascii="Arial" w:hAnsi="Arial" w:cs="Arial"/>
        </w:rPr>
        <w:t xml:space="preserve"> NORONHA DE FREITAS inscrito no CPF nº063.767.529-00,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decorrência do Processo de Licitação Nº.  116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Dispensa por Justificativa Nº.50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27/11/23</w:t>
      </w:r>
      <w:r>
        <w:rPr>
          <w:rFonts w:ascii="Arial" w:hAnsi="Arial" w:cs="Arial"/>
        </w:rPr>
        <w:t xml:space="preserve">, mediante sujeição mútua às normas constantes da Lei Nº 14.133 de 01 de abril de 2021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</w:t>
      </w:r>
      <w:r>
        <w:rPr>
          <w:rFonts w:ascii="Arial" w:hAnsi="Arial" w:cs="Arial"/>
        </w:rPr>
        <w:t>osta e às seguintes cláusulas contratuais: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PRIMEIRA: OBJETO E SEUS ELEMENTOS CARACTERÍSTICOS (ART. 92, I)</w:t>
      </w:r>
    </w:p>
    <w:p w:rsidR="00526DDA" w:rsidRDefault="00924E6B">
      <w:pPr>
        <w:ind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6DDA" w:rsidRPr="0058599A" w:rsidRDefault="00924E6B" w:rsidP="0058599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8599A">
        <w:rPr>
          <w:rFonts w:ascii="Arial" w:hAnsi="Arial" w:cs="Arial"/>
        </w:rPr>
        <w:t>- Aquisição de Concreto Betuminoso (CBUQ) Para Operação Tapa Buracos.</w:t>
      </w:r>
    </w:p>
    <w:p w:rsidR="0058599A" w:rsidRDefault="0058599A" w:rsidP="0058599A">
      <w:pPr>
        <w:ind w:left="-57"/>
        <w:jc w:val="both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708"/>
        <w:gridCol w:w="4088"/>
        <w:gridCol w:w="1333"/>
        <w:gridCol w:w="1525"/>
      </w:tblGrid>
      <w:tr w:rsidR="0058599A" w:rsidRPr="002133F3" w:rsidTr="0058599A">
        <w:trPr>
          <w:trHeight w:val="645"/>
        </w:trPr>
        <w:tc>
          <w:tcPr>
            <w:tcW w:w="1276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ITEM</w:t>
            </w:r>
          </w:p>
        </w:tc>
        <w:tc>
          <w:tcPr>
            <w:tcW w:w="851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right="130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QTD</w:t>
            </w:r>
          </w:p>
        </w:tc>
        <w:tc>
          <w:tcPr>
            <w:tcW w:w="708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left="16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UN</w:t>
            </w:r>
          </w:p>
        </w:tc>
        <w:tc>
          <w:tcPr>
            <w:tcW w:w="4088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ESPECIFICAÇÃO</w:t>
            </w:r>
          </w:p>
        </w:tc>
        <w:tc>
          <w:tcPr>
            <w:tcW w:w="1333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PREÇO</w:t>
            </w:r>
            <w:r w:rsidRPr="002133F3">
              <w:rPr>
                <w:rFonts w:ascii="Times New Roman" w:hAnsi="Times New Roman" w:cs="Times New Roman"/>
                <w:b/>
                <w:color w:val="000000" w:themeColor="text1"/>
                <w:spacing w:val="1"/>
                <w:lang w:val="pt-BR"/>
              </w:rPr>
              <w:t xml:space="preserve"> </w:t>
            </w: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UNITÁRIO</w:t>
            </w:r>
          </w:p>
        </w:tc>
        <w:tc>
          <w:tcPr>
            <w:tcW w:w="1525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left="164" w:right="142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PREÇO</w:t>
            </w:r>
            <w:r w:rsidRPr="002133F3">
              <w:rPr>
                <w:rFonts w:ascii="Times New Roman" w:hAnsi="Times New Roman" w:cs="Times New Roman"/>
                <w:b/>
                <w:color w:val="000000" w:themeColor="text1"/>
                <w:spacing w:val="-47"/>
                <w:lang w:val="pt-BR"/>
              </w:rPr>
              <w:t xml:space="preserve"> </w:t>
            </w:r>
            <w:r w:rsidRPr="002133F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TOTAL</w:t>
            </w:r>
          </w:p>
        </w:tc>
      </w:tr>
      <w:tr w:rsidR="0058599A" w:rsidRPr="002133F3" w:rsidTr="0058599A">
        <w:trPr>
          <w:trHeight w:val="297"/>
        </w:trPr>
        <w:tc>
          <w:tcPr>
            <w:tcW w:w="1276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color w:val="000000" w:themeColor="text1"/>
                <w:lang w:val="pt-BR"/>
              </w:rPr>
              <w:t>01</w:t>
            </w:r>
          </w:p>
        </w:tc>
        <w:tc>
          <w:tcPr>
            <w:tcW w:w="851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</w:p>
        </w:tc>
        <w:tc>
          <w:tcPr>
            <w:tcW w:w="708" w:type="dxa"/>
            <w:vAlign w:val="center"/>
          </w:tcPr>
          <w:p w:rsidR="0058599A" w:rsidRPr="002133F3" w:rsidRDefault="0058599A" w:rsidP="00A542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TON</w:t>
            </w:r>
          </w:p>
        </w:tc>
        <w:tc>
          <w:tcPr>
            <w:tcW w:w="4088" w:type="dxa"/>
            <w:vAlign w:val="center"/>
          </w:tcPr>
          <w:p w:rsidR="0058599A" w:rsidRPr="002133F3" w:rsidRDefault="0058599A" w:rsidP="00A5428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AQUISIÇÃO DE CONCRETO BETUMINOSO</w:t>
            </w:r>
          </w:p>
        </w:tc>
        <w:tc>
          <w:tcPr>
            <w:tcW w:w="1333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left="164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R$ 43</w:t>
            </w:r>
            <w:r w:rsidRPr="002133F3">
              <w:rPr>
                <w:rFonts w:ascii="Times New Roman" w:hAnsi="Times New Roman" w:cs="Times New Roman"/>
                <w:color w:val="000000" w:themeColor="text1"/>
                <w:lang w:val="pt-BR"/>
              </w:rPr>
              <w:t>0,00</w:t>
            </w:r>
          </w:p>
        </w:tc>
        <w:tc>
          <w:tcPr>
            <w:tcW w:w="1525" w:type="dxa"/>
          </w:tcPr>
          <w:p w:rsidR="0058599A" w:rsidRPr="002133F3" w:rsidRDefault="0058599A" w:rsidP="00A54283">
            <w:pPr>
              <w:pStyle w:val="TableParagraph"/>
              <w:spacing w:line="360" w:lineRule="auto"/>
              <w:ind w:left="164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133F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R$ 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4.3</w:t>
            </w:r>
            <w:r w:rsidRPr="002133F3">
              <w:rPr>
                <w:rFonts w:ascii="Times New Roman" w:hAnsi="Times New Roman" w:cs="Times New Roman"/>
                <w:color w:val="000000" w:themeColor="text1"/>
                <w:lang w:val="pt-BR"/>
              </w:rPr>
              <w:t>00,00</w:t>
            </w:r>
          </w:p>
        </w:tc>
      </w:tr>
    </w:tbl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LÁUSULA SEGUNDA: VINCULAÇÃO AO EDITAL DE LICITAÇÃO E À PROP</w:t>
      </w:r>
      <w:r>
        <w:rPr>
          <w:rFonts w:ascii="Arial" w:hAnsi="Arial" w:cs="Arial"/>
        </w:rPr>
        <w:t>OSTA DO LICITANTE VENCEDOR (ART. 92, II)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</w:pPr>
      <w:r>
        <w:rPr>
          <w:rFonts w:ascii="Arial" w:hAnsi="Arial" w:cs="Arial"/>
        </w:rPr>
        <w:t xml:space="preserve">2.1. Este contrato é vinculado ao edital do Processo Licitatório nº116/2.023 na modalidade Dispensa por </w:t>
      </w:r>
      <w:r w:rsidR="007610B9">
        <w:rPr>
          <w:rFonts w:ascii="Arial" w:hAnsi="Arial" w:cs="Arial"/>
        </w:rPr>
        <w:t>Justificativa, nº</w:t>
      </w:r>
      <w:r>
        <w:rPr>
          <w:rFonts w:ascii="Arial" w:hAnsi="Arial" w:cs="Arial"/>
        </w:rPr>
        <w:t xml:space="preserve"> 50/2.023, homologado em 27/11/23 e a proposta da Contratada.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TERCEIRA: LEGISLAÇÃ</w:t>
      </w:r>
      <w:r>
        <w:rPr>
          <w:rFonts w:ascii="Arial" w:hAnsi="Arial" w:cs="Arial"/>
        </w:rPr>
        <w:t>O APLICÁVEL À EXECUÇÃO DO CONTRATO, INCLUSIVE QUANTO AOS CASOS OMISSOS (ART. 92, III)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3.1. Este contrato rege-se pelas disposições expressas na Lei nº 14.133/20211 e pelos preceitos de direito público, sendo aplicados, supletivamente, os princípios da teo</w:t>
      </w:r>
      <w:r>
        <w:rPr>
          <w:rFonts w:ascii="Arial" w:hAnsi="Arial" w:cs="Arial"/>
        </w:rPr>
        <w:t xml:space="preserve">ria geral dos contratos e as disposições de direito privado.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3.2. Os casos omissos serão resolvidos à luz da referida lei, recorrendo-se à analogia, aos costumes e aos princípios gerais do direito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QUARTA: REGIME DE EXECUÇÃO (ART. 92, IV)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B51566" w:rsidP="00B51566">
      <w:pPr>
        <w:jc w:val="both"/>
      </w:pPr>
      <w:r>
        <w:rPr>
          <w:rFonts w:ascii="Arial" w:hAnsi="Arial" w:cs="Arial"/>
        </w:rPr>
        <w:t>4.1. O</w:t>
      </w:r>
      <w:r w:rsidR="00924E6B">
        <w:rPr>
          <w:rFonts w:ascii="Arial" w:hAnsi="Arial" w:cs="Arial"/>
        </w:rPr>
        <w:t xml:space="preserve"> objeto do presente contrato será realizado sob a Forma/</w:t>
      </w:r>
      <w:r w:rsidR="00924E6B" w:rsidRPr="00471C03">
        <w:rPr>
          <w:rFonts w:ascii="Arial" w:hAnsi="Arial" w:cs="Arial"/>
        </w:rPr>
        <w:t xml:space="preserve">Regime </w:t>
      </w:r>
      <w:r w:rsidR="00924E6B" w:rsidRPr="00471C03">
        <w:rPr>
          <w:rFonts w:ascii="Arial" w:hAnsi="Arial" w:cs="Arial"/>
        </w:rPr>
        <w:t>Execução: Indireta.</w:t>
      </w:r>
    </w:p>
    <w:p w:rsidR="00526DDA" w:rsidRPr="00B51566" w:rsidRDefault="00526DDA" w:rsidP="00B51566">
      <w:pPr>
        <w:pStyle w:val="SemEspaamento"/>
        <w:rPr>
          <w:rFonts w:ascii="Arial" w:hAnsi="Arial" w:cs="Arial"/>
          <w:sz w:val="20"/>
          <w:szCs w:val="20"/>
          <w:highlight w:val="yellow"/>
        </w:rPr>
      </w:pPr>
    </w:p>
    <w:p w:rsidR="00180EF1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4.2.</w:t>
      </w:r>
      <w:r w:rsidR="00180EF1" w:rsidRPr="00B51566">
        <w:rPr>
          <w:rFonts w:ascii="Arial" w:hAnsi="Arial" w:cs="Arial"/>
          <w:color w:val="000000" w:themeColor="text1"/>
          <w:sz w:val="20"/>
          <w:szCs w:val="20"/>
        </w:rPr>
        <w:t xml:space="preserve"> A contratada deverá disponibilizar o material a ser retirado em até 48 horas após a emissão da ordem de fornecimento. </w:t>
      </w:r>
    </w:p>
    <w:p w:rsidR="00B51566" w:rsidRP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4.3</w:t>
      </w:r>
      <w:r w:rsidR="00180EF1" w:rsidRPr="00B51566">
        <w:rPr>
          <w:rFonts w:ascii="Arial" w:hAnsi="Arial" w:cs="Arial"/>
          <w:color w:val="000000" w:themeColor="text1"/>
          <w:sz w:val="20"/>
          <w:szCs w:val="20"/>
        </w:rPr>
        <w:t>. O material deverá ser retirado pelo contratante na sede da Usina do Consórcio Intermunicipal de Desenvolvimento de Infra-estrutura Rodoviária.</w:t>
      </w:r>
      <w:r w:rsidRPr="00B515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51566" w:rsidRP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B51566" w:rsidRP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4.4</w:t>
      </w:r>
      <w:r w:rsidRPr="00B51566">
        <w:rPr>
          <w:rFonts w:ascii="Arial" w:hAnsi="Arial" w:cs="Arial"/>
          <w:color w:val="000000" w:themeColor="text1"/>
          <w:sz w:val="20"/>
          <w:szCs w:val="20"/>
          <w:lang w:val="pt-BR"/>
        </w:rPr>
        <w:t>. O consórcio deverá realizar a entrega do concreto betuminoso conforme ordem de fornecimento.</w:t>
      </w:r>
    </w:p>
    <w:p w:rsid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B51566" w:rsidRP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4.5</w:t>
      </w:r>
      <w:r w:rsidRPr="00B51566">
        <w:rPr>
          <w:rFonts w:ascii="Arial" w:hAnsi="Arial" w:cs="Arial"/>
          <w:color w:val="000000" w:themeColor="text1"/>
          <w:sz w:val="20"/>
          <w:szCs w:val="20"/>
          <w:lang w:val="pt-BR"/>
        </w:rPr>
        <w:t>. O consórcio deverá realizar a entrega do material na sede da usina de processamento de concreto betuminoso, situado no município de Pinhalzinho/SC.</w:t>
      </w:r>
    </w:p>
    <w:p w:rsidR="00B51566" w:rsidRDefault="00B51566" w:rsidP="00B51566">
      <w:pPr>
        <w:pStyle w:val="SemEspaamento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526DDA" w:rsidRPr="00B51566" w:rsidRDefault="00B51566" w:rsidP="00B51566">
      <w:pPr>
        <w:pStyle w:val="SemEspaamento"/>
        <w:rPr>
          <w:rFonts w:ascii="Arial" w:hAnsi="Arial" w:cs="Arial"/>
          <w:color w:val="C9211E"/>
          <w:sz w:val="20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4.6</w:t>
      </w:r>
      <w:r w:rsidRPr="00B51566">
        <w:rPr>
          <w:rFonts w:ascii="Arial" w:hAnsi="Arial" w:cs="Arial"/>
          <w:color w:val="000000" w:themeColor="text1"/>
          <w:sz w:val="20"/>
          <w:szCs w:val="20"/>
          <w:lang w:val="pt-BR"/>
        </w:rPr>
        <w:t>. O concreto deverá ser entrega na temperatura ideal, conforme normas técnicas em vigor.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QUINTA: O PREÇO E AS CONDIÇÕES DE PAGAMENTO, </w:t>
      </w:r>
      <w:r>
        <w:rPr>
          <w:rFonts w:ascii="Arial" w:hAnsi="Arial" w:cs="Arial"/>
        </w:rPr>
        <w:t>OS CRITÉRIOS, A DATA-BASE E A PERIODICIDADE DO REAJUSTAMENTO DE PREÇOS E OS CRITÉRIOS DE ATUALIZAÇÃO MONETÁRIA ENTRE A DATA DO ADIMPLEMENTO DAS OBRIGAÇÕES E A DO EFETIVO PAGAMENTO (ART. 92, V)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D01B14">
      <w:pPr>
        <w:jc w:val="both"/>
      </w:pPr>
      <w:r>
        <w:rPr>
          <w:rFonts w:ascii="Arial" w:hAnsi="Arial" w:cs="Arial"/>
        </w:rPr>
        <w:t xml:space="preserve">5.1. </w:t>
      </w:r>
      <w:r w:rsidR="00924E6B">
        <w:rPr>
          <w:rFonts w:ascii="Arial" w:hAnsi="Arial" w:cs="Arial"/>
        </w:rPr>
        <w:t>A CONTRATANTE pagará a CONTRATADA o preço total de R$ 4.</w:t>
      </w:r>
      <w:r w:rsidR="00D47AA8">
        <w:rPr>
          <w:rFonts w:ascii="Arial" w:hAnsi="Arial" w:cs="Arial"/>
        </w:rPr>
        <w:t>300,00 (quatro mil trezentos reais</w:t>
      </w:r>
      <w:r w:rsidR="00924E6B">
        <w:rPr>
          <w:rFonts w:ascii="Arial" w:hAnsi="Arial" w:cs="Arial"/>
        </w:rPr>
        <w:t xml:space="preserve">). </w:t>
      </w:r>
    </w:p>
    <w:p w:rsidR="00D01B14" w:rsidRDefault="00D01B14" w:rsidP="00D01B14">
      <w:pPr>
        <w:pStyle w:val="SemEspaamento"/>
        <w:rPr>
          <w:rFonts w:ascii="Arial" w:hAnsi="Arial" w:cs="Arial"/>
          <w:sz w:val="20"/>
          <w:szCs w:val="20"/>
        </w:rPr>
      </w:pPr>
    </w:p>
    <w:p w:rsidR="00D01B14" w:rsidRPr="00D01B14" w:rsidRDefault="00D01B14" w:rsidP="00D01B1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D01B14">
        <w:rPr>
          <w:rFonts w:ascii="Arial" w:hAnsi="Arial" w:cs="Arial"/>
          <w:sz w:val="20"/>
          <w:szCs w:val="20"/>
        </w:rPr>
        <w:t>Os pagamentos serão efetuados através de créditos em conta bancária ou diretamente ao credor, após a apresentação da Nota Fiscal/Fatura devidamente atestada pelo setor competente. De forma mensal em até 30 (trinta) dias, contados da data da apresentação da Nota Fiscal pelo detentor, devidamente conferida e atestada pela secretaria requisitante.</w:t>
      </w:r>
    </w:p>
    <w:p w:rsid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D01B14" w:rsidRP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5.3.</w:t>
      </w:r>
      <w:r w:rsidRPr="00D01B14">
        <w:rPr>
          <w:rFonts w:ascii="Arial" w:hAnsi="Arial" w:cs="Arial"/>
          <w:sz w:val="20"/>
          <w:szCs w:val="20"/>
          <w:lang w:val="pt-BR"/>
        </w:rPr>
        <w:t xml:space="preserve"> Nas notas fiscais deverão constar o número do processo de dispensa e do Contrato firmado ou empenho, e ainda, atestada no verso pelo responsável pelo recebimento, o valor total e quantidade, além das demais exigências legais.</w:t>
      </w:r>
    </w:p>
    <w:p w:rsid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D01B14" w:rsidRP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5.4.</w:t>
      </w:r>
      <w:r w:rsidRPr="00D01B14">
        <w:rPr>
          <w:rFonts w:ascii="Arial" w:hAnsi="Arial" w:cs="Arial"/>
          <w:sz w:val="20"/>
          <w:szCs w:val="20"/>
          <w:lang w:val="pt-BR"/>
        </w:rPr>
        <w:t xml:space="preserve"> Ocorrendo erro no documento da cobrança, este será devolvido e o pagamento será sustado para que a contratada tome as medidas necessárias, passando o prazo para o pagamento a ser contado a partir da data da reapresentação do mesmo.</w:t>
      </w:r>
    </w:p>
    <w:p w:rsid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D01B14" w:rsidRP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5.5.</w:t>
      </w:r>
      <w:r w:rsidRPr="00D01B14">
        <w:rPr>
          <w:rFonts w:ascii="Arial" w:hAnsi="Arial" w:cs="Arial"/>
          <w:sz w:val="20"/>
          <w:szCs w:val="20"/>
          <w:lang w:val="pt-BR"/>
        </w:rPr>
        <w:t xml:space="preserve"> Na hipótese de devolução, a Nota Fiscal será considerada como não apresentada, para fins de atendimento das condições contratuais.</w:t>
      </w:r>
    </w:p>
    <w:p w:rsid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D01B14" w:rsidRP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5.6.</w:t>
      </w:r>
      <w:r w:rsidRPr="00D01B14">
        <w:rPr>
          <w:rFonts w:ascii="Arial" w:hAnsi="Arial" w:cs="Arial"/>
          <w:sz w:val="20"/>
          <w:szCs w:val="20"/>
          <w:lang w:val="pt-BR"/>
        </w:rPr>
        <w:t xml:space="preserve"> Será efetuado recolhimento de todos os tributos devidos quando da realização dos pagamentos.</w:t>
      </w:r>
    </w:p>
    <w:p w:rsidR="00D01B14" w:rsidRDefault="00D01B14" w:rsidP="00D01B14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D01B14" w:rsidRPr="00D01B14" w:rsidRDefault="00D01B14" w:rsidP="00D01B14">
      <w:pPr>
        <w:pStyle w:val="SemEspaamento"/>
        <w:rPr>
          <w:rFonts w:ascii="Arial" w:hAnsi="Arial" w:cs="Arial"/>
          <w:color w:val="C9211E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lang w:val="pt-BR"/>
        </w:rPr>
        <w:t>5.7.</w:t>
      </w:r>
      <w:r w:rsidRPr="00D01B14">
        <w:rPr>
          <w:rFonts w:ascii="Arial" w:hAnsi="Arial" w:cs="Arial"/>
          <w:sz w:val="20"/>
          <w:szCs w:val="20"/>
          <w:lang w:val="pt-BR"/>
        </w:rPr>
        <w:t xml:space="preserve"> </w:t>
      </w:r>
      <w:r w:rsidRPr="00D01B14">
        <w:rPr>
          <w:rFonts w:ascii="Arial" w:hAnsi="Arial" w:cs="Arial"/>
          <w:b/>
          <w:sz w:val="20"/>
          <w:szCs w:val="20"/>
          <w:lang w:val="pt-BR"/>
        </w:rPr>
        <w:t>A partir de 01/10/2023 todos os pagamentos a serem realizados a pessoas jurídicas, de contratos vigentes ou futuros, sofrerão a retenção do imposto de renda na fonte, devendo a nota ser expedida com a observação da retenção, de acordo com as regra</w:t>
      </w:r>
      <w:bookmarkStart w:id="0" w:name="_GoBack"/>
      <w:bookmarkEnd w:id="0"/>
      <w:r w:rsidRPr="00D01B14">
        <w:rPr>
          <w:rFonts w:ascii="Arial" w:hAnsi="Arial" w:cs="Arial"/>
          <w:b/>
          <w:sz w:val="20"/>
          <w:szCs w:val="20"/>
          <w:lang w:val="pt-BR"/>
        </w:rPr>
        <w:t>s da Instrução Normativa 1234/12 da Receita Federal e Decreto Municipal nº 143/2023, sob pena de não aceitação da nota.</w:t>
      </w:r>
    </w:p>
    <w:p w:rsidR="00526DDA" w:rsidRPr="00D01B14" w:rsidRDefault="00526DDA" w:rsidP="00D01B14">
      <w:pPr>
        <w:pStyle w:val="SemEspaamento"/>
        <w:rPr>
          <w:rFonts w:ascii="Arial" w:hAnsi="Arial" w:cs="Arial"/>
          <w:sz w:val="20"/>
          <w:szCs w:val="20"/>
        </w:rPr>
      </w:pPr>
    </w:p>
    <w:p w:rsidR="00526DDA" w:rsidRDefault="00D01B14">
      <w:pPr>
        <w:jc w:val="both"/>
      </w:pPr>
      <w:r>
        <w:rPr>
          <w:rFonts w:ascii="Arial" w:hAnsi="Arial" w:cs="Arial"/>
        </w:rPr>
        <w:t>5.8.</w:t>
      </w:r>
      <w:r w:rsidR="00924E6B" w:rsidRPr="00471C03">
        <w:rPr>
          <w:rFonts w:ascii="Arial" w:hAnsi="Arial" w:cs="Arial"/>
        </w:rPr>
        <w:t xml:space="preserve">  </w:t>
      </w:r>
      <w:r w:rsidR="00924E6B" w:rsidRPr="00471C03">
        <w:rPr>
          <w:rFonts w:ascii="Arial" w:hAnsi="Arial" w:cs="Arial"/>
        </w:rPr>
        <w:t xml:space="preserve">A nota deverá ser emitida em nome do Município </w:t>
      </w:r>
      <w:proofErr w:type="gramStart"/>
      <w:r w:rsidR="00924E6B" w:rsidRPr="00471C03">
        <w:rPr>
          <w:rFonts w:ascii="Arial" w:hAnsi="Arial" w:cs="Arial"/>
        </w:rPr>
        <w:t>de  Águas</w:t>
      </w:r>
      <w:proofErr w:type="gramEnd"/>
      <w:r w:rsidR="00924E6B" w:rsidRPr="00471C03">
        <w:rPr>
          <w:rFonts w:ascii="Arial" w:hAnsi="Arial" w:cs="Arial"/>
        </w:rPr>
        <w:t xml:space="preserve"> Frias CNPJ 95.990.180/0001-02 Rua Sete de Setembro, 5</w:t>
      </w:r>
      <w:r w:rsidR="00924E6B" w:rsidRPr="00471C03">
        <w:rPr>
          <w:rFonts w:ascii="Arial" w:hAnsi="Arial" w:cs="Arial"/>
        </w:rPr>
        <w:t>12, centro, Águas Frias -SC, CEP 89.843-000. A mesma deverá ser encaminhada para o e-mail: contabilidade@aguasfrias.sc.gov.br, nos arquivos com extensão XML e PDF, sob pena de retenção de pagamentos. Juntamente com a Nota fiscal deverá ser enviado as certi</w:t>
      </w:r>
      <w:r w:rsidR="00924E6B" w:rsidRPr="00471C03">
        <w:rPr>
          <w:rFonts w:ascii="Arial" w:hAnsi="Arial" w:cs="Arial"/>
        </w:rPr>
        <w:t>dões vigentes de regularidade fiscal e trabalhista.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D01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5.9.</w:t>
      </w:r>
      <w:r w:rsidR="00924E6B">
        <w:rPr>
          <w:rFonts w:ascii="Arial" w:hAnsi="Arial" w:cs="Arial"/>
        </w:rPr>
        <w:t xml:space="preserve"> </w:t>
      </w:r>
      <w:r w:rsidR="00924E6B">
        <w:rPr>
          <w:rFonts w:ascii="Arial" w:hAnsi="Arial" w:cs="Arial"/>
        </w:rPr>
        <w:t>Fica expressamente estabelecido que os preços constantes na proposta da CONTRATADA incluem todos os custos diretos e indiretos requeridos para a execução do objeto contratado, constituindo-se na única remuneração devida.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D01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5.10.</w:t>
      </w:r>
      <w:r w:rsidR="00924E6B">
        <w:rPr>
          <w:rFonts w:ascii="Arial" w:hAnsi="Arial" w:cs="Arial"/>
        </w:rPr>
        <w:t xml:space="preserve"> Será efetuado recolhimento de </w:t>
      </w:r>
      <w:r w:rsidR="00924E6B">
        <w:rPr>
          <w:rFonts w:ascii="Arial" w:hAnsi="Arial" w:cs="Arial"/>
        </w:rPr>
        <w:t>todos os tributos devidos quando da realização dos pagamentos.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D01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5.11.</w:t>
      </w:r>
      <w:r w:rsidR="00924E6B">
        <w:rPr>
          <w:rFonts w:ascii="Arial" w:hAnsi="Arial" w:cs="Arial"/>
        </w:rPr>
        <w:t xml:space="preserve"> A partir de 01/10/2023 todos os pagamentos a serem realizados a pessoas jurídicas, de contratos vigentes ou futuros, sofrerão a retenção do imposto de renda na fonte, devendo a nota ser e</w:t>
      </w:r>
      <w:r w:rsidR="00924E6B">
        <w:rPr>
          <w:rFonts w:ascii="Arial" w:hAnsi="Arial" w:cs="Arial"/>
        </w:rPr>
        <w:t>xpedida com a observação da retenção, de acordo com as regras da Instrução Normativa 1234/12 da Receita Federal e Decreto Municipal nº 143/2023, sob pena de não aceitação da nota.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Pr="00471C03" w:rsidRDefault="00924E6B">
      <w:pPr>
        <w:jc w:val="both"/>
        <w:rPr>
          <w:rFonts w:ascii="Arial" w:hAnsi="Arial" w:cs="Arial"/>
        </w:rPr>
      </w:pPr>
      <w:r w:rsidRPr="00471C03">
        <w:rPr>
          <w:rFonts w:ascii="Arial" w:hAnsi="Arial" w:cs="Arial"/>
        </w:rPr>
        <w:t>5.</w:t>
      </w:r>
      <w:r w:rsidR="00D01B14">
        <w:rPr>
          <w:rFonts w:ascii="Arial" w:hAnsi="Arial" w:cs="Arial"/>
        </w:rPr>
        <w:t>12.</w:t>
      </w:r>
      <w:r w:rsidRPr="00471C03">
        <w:rPr>
          <w:rFonts w:ascii="Arial" w:hAnsi="Arial" w:cs="Arial"/>
        </w:rPr>
        <w:t xml:space="preserve"> Durante o prazo inicial de 12 (doze) </w:t>
      </w:r>
      <w:proofErr w:type="gramStart"/>
      <w:r w:rsidRPr="00471C03">
        <w:rPr>
          <w:rFonts w:ascii="Arial" w:hAnsi="Arial" w:cs="Arial"/>
        </w:rPr>
        <w:t>meses  de</w:t>
      </w:r>
      <w:proofErr w:type="gramEnd"/>
      <w:r w:rsidRPr="00471C03">
        <w:rPr>
          <w:rFonts w:ascii="Arial" w:hAnsi="Arial" w:cs="Arial"/>
        </w:rPr>
        <w:t xml:space="preserve"> execução do contrato,</w:t>
      </w:r>
      <w:r w:rsidRPr="00471C03">
        <w:rPr>
          <w:rFonts w:ascii="Arial" w:hAnsi="Arial" w:cs="Arial"/>
        </w:rPr>
        <w:t xml:space="preserve">  os preços não sofrerão qualquer reajuste contratual. Em caso de prorrogação do contrato os preços serão </w:t>
      </w:r>
      <w:proofErr w:type="gramStart"/>
      <w:r w:rsidRPr="00471C03">
        <w:rPr>
          <w:rFonts w:ascii="Arial" w:hAnsi="Arial" w:cs="Arial"/>
        </w:rPr>
        <w:t>reajustados  anualmente</w:t>
      </w:r>
      <w:proofErr w:type="gramEnd"/>
      <w:r w:rsidRPr="00471C03">
        <w:rPr>
          <w:rFonts w:ascii="Arial" w:hAnsi="Arial" w:cs="Arial"/>
        </w:rPr>
        <w:t xml:space="preserve"> (decorridos os doze meses), já no início da prorrogação  e assim sucessivamente (de doze em doze meses),de acordo com o índice</w:t>
      </w:r>
      <w:r w:rsidRPr="00471C03">
        <w:rPr>
          <w:rFonts w:ascii="Arial" w:hAnsi="Arial" w:cs="Arial"/>
        </w:rPr>
        <w:t xml:space="preserve"> acumulado (últimos doze meses proporcional) do IPCA/IBGE  (Índice Nacional de Preços ao Consumidor Amplo), divulgado pela Instituto Brasileiro de Geografia e Estatística ou índice legal oficial que venha  a substituí-lo.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SEXTA:  PRAZO PARA LIQUI</w:t>
      </w:r>
      <w:r>
        <w:rPr>
          <w:rFonts w:ascii="Arial" w:hAnsi="Arial" w:cs="Arial"/>
        </w:rPr>
        <w:t>DAÇÃO E PARA PAGAMENTO (ART. 92, VI)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Pr="008D7305" w:rsidRDefault="00924E6B">
      <w:pPr>
        <w:jc w:val="both"/>
      </w:pPr>
      <w:r w:rsidRPr="00471C03">
        <w:rPr>
          <w:rFonts w:ascii="Arial" w:hAnsi="Arial" w:cs="Arial"/>
        </w:rPr>
        <w:t xml:space="preserve">6.1.   </w:t>
      </w:r>
      <w:r w:rsidRPr="00471C03">
        <w:rPr>
          <w:rFonts w:ascii="Arial" w:hAnsi="Arial" w:cs="Arial"/>
        </w:rPr>
        <w:t xml:space="preserve"> Os valores referente aos </w:t>
      </w:r>
      <w:proofErr w:type="gramStart"/>
      <w:r w:rsidRPr="00471C03">
        <w:rPr>
          <w:rFonts w:ascii="Arial" w:hAnsi="Arial" w:cs="Arial"/>
        </w:rPr>
        <w:t>itens  da</w:t>
      </w:r>
      <w:proofErr w:type="gramEnd"/>
      <w:r w:rsidRPr="00471C03">
        <w:rPr>
          <w:rFonts w:ascii="Arial" w:hAnsi="Arial" w:cs="Arial"/>
        </w:rPr>
        <w:t xml:space="preserve"> tabela constante na cláusula primeira item 1.1 somente serão pagos após a</w:t>
      </w:r>
      <w:r w:rsidRPr="00471C03">
        <w:rPr>
          <w:rFonts w:ascii="Arial" w:hAnsi="Arial" w:cs="Arial"/>
          <w:color w:val="000000" w:themeColor="text1"/>
        </w:rPr>
        <w:t xml:space="preserve"> </w:t>
      </w:r>
      <w:r w:rsidRPr="00471C03">
        <w:rPr>
          <w:rFonts w:ascii="Arial" w:hAnsi="Arial" w:cs="Arial"/>
          <w:color w:val="000000" w:themeColor="text1"/>
        </w:rPr>
        <w:t>prestação desses serviços/entrega dos itens .</w:t>
      </w:r>
      <w:r w:rsidRPr="00471C03">
        <w:rPr>
          <w:rFonts w:ascii="Arial" w:hAnsi="Arial" w:cs="Arial"/>
          <w:color w:val="000000" w:themeColor="text1"/>
        </w:rPr>
        <w:t xml:space="preserve"> </w:t>
      </w:r>
    </w:p>
    <w:p w:rsidR="00526DDA" w:rsidRDefault="00526DDA">
      <w:pPr>
        <w:jc w:val="both"/>
        <w:rPr>
          <w:rFonts w:ascii="Arial" w:hAnsi="Arial" w:cs="Arial"/>
          <w:color w:val="C9211E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SÉTIMA: OS PRAZOS DE ENTREGA, OBSERVAÇÃO E RECEBIMENTO DEFINITIVO, QUANDO FOR O CASO (art. 92, VII)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</w:pPr>
      <w:r>
        <w:rPr>
          <w:rFonts w:ascii="Arial" w:hAnsi="Arial" w:cs="Arial"/>
        </w:rPr>
        <w:t xml:space="preserve">7.1. Após a solicitação da prestação dos serviços/Pedido de Empenho a CONTRATADA terá o </w:t>
      </w:r>
      <w:r w:rsidRPr="003E485D">
        <w:rPr>
          <w:rFonts w:ascii="Arial" w:hAnsi="Arial" w:cs="Arial"/>
        </w:rPr>
        <w:t xml:space="preserve">prazo de até </w:t>
      </w:r>
      <w:r w:rsidR="003E485D" w:rsidRPr="003E485D">
        <w:rPr>
          <w:rFonts w:ascii="Arial" w:hAnsi="Arial" w:cs="Arial"/>
          <w:color w:val="000000" w:themeColor="text1"/>
        </w:rPr>
        <w:t xml:space="preserve">48 </w:t>
      </w:r>
      <w:r w:rsidR="00E27871" w:rsidRPr="003E485D">
        <w:rPr>
          <w:rFonts w:ascii="Arial" w:hAnsi="Arial" w:cs="Arial"/>
          <w:color w:val="000000" w:themeColor="text1"/>
        </w:rPr>
        <w:t>horas</w:t>
      </w:r>
      <w:r w:rsidR="00E27871" w:rsidRPr="003E485D">
        <w:rPr>
          <w:rFonts w:ascii="Arial" w:hAnsi="Arial" w:cs="Arial"/>
          <w:color w:val="C9211E"/>
        </w:rPr>
        <w:t xml:space="preserve"> </w:t>
      </w:r>
      <w:r w:rsidR="00E27871" w:rsidRPr="003E485D">
        <w:rPr>
          <w:rFonts w:ascii="Arial" w:hAnsi="Arial" w:cs="Arial"/>
        </w:rPr>
        <w:t>para</w:t>
      </w:r>
      <w:r w:rsidRPr="003E485D">
        <w:rPr>
          <w:rFonts w:ascii="Arial" w:hAnsi="Arial" w:cs="Arial"/>
        </w:rPr>
        <w:t xml:space="preserve"> </w:t>
      </w:r>
      <w:r w:rsidRPr="003E485D">
        <w:rPr>
          <w:rFonts w:ascii="Arial" w:hAnsi="Arial" w:cs="Arial"/>
        </w:rPr>
        <w:t xml:space="preserve">executar os </w:t>
      </w:r>
      <w:r w:rsidRPr="003E485D">
        <w:rPr>
          <w:rFonts w:ascii="Arial" w:hAnsi="Arial" w:cs="Arial"/>
        </w:rPr>
        <w:t>serviços/entregar os materiais.</w:t>
      </w:r>
    </w:p>
    <w:p w:rsidR="00526DDA" w:rsidRDefault="003E485D" w:rsidP="003E4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6DDA" w:rsidRDefault="00924E6B">
      <w:pPr>
        <w:jc w:val="both"/>
      </w:pPr>
      <w:r>
        <w:rPr>
          <w:rFonts w:ascii="Arial" w:hAnsi="Arial" w:cs="Arial"/>
        </w:rPr>
        <w:t xml:space="preserve">7.2. A vigência do Contrato será do dia </w:t>
      </w:r>
      <w:r w:rsidR="00471C03">
        <w:rPr>
          <w:rFonts w:ascii="Arial" w:hAnsi="Arial" w:cs="Arial"/>
        </w:rPr>
        <w:t>29/11/</w:t>
      </w:r>
      <w:r w:rsidR="00B21F86">
        <w:rPr>
          <w:rFonts w:ascii="Arial" w:hAnsi="Arial" w:cs="Arial"/>
        </w:rPr>
        <w:t>2023 até</w:t>
      </w:r>
      <w:r>
        <w:rPr>
          <w:rFonts w:ascii="Arial" w:hAnsi="Arial" w:cs="Arial"/>
        </w:rPr>
        <w:t xml:space="preserve"> o </w:t>
      </w:r>
      <w:r w:rsidR="00B21F86">
        <w:rPr>
          <w:rFonts w:ascii="Arial" w:hAnsi="Arial" w:cs="Arial"/>
        </w:rPr>
        <w:t>dia 31</w:t>
      </w:r>
      <w:r>
        <w:rPr>
          <w:rFonts w:ascii="Arial" w:hAnsi="Arial" w:cs="Arial"/>
        </w:rPr>
        <w:t>/12/2023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7.3.  Os prazos serão em dias consecutivos, exceto quando for explicitamente disposto de forma diferente.</w:t>
      </w:r>
    </w:p>
    <w:p w:rsidR="00526DDA" w:rsidRDefault="00526DDA">
      <w:pPr>
        <w:jc w:val="both"/>
        <w:rPr>
          <w:rFonts w:ascii="Arial" w:hAnsi="Arial" w:cs="Arial"/>
        </w:rPr>
      </w:pPr>
    </w:p>
    <w:p w:rsidR="00B21F86" w:rsidRPr="00B21F86" w:rsidRDefault="00B21F86" w:rsidP="00B21F8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</w:t>
      </w:r>
      <w:r w:rsidRPr="00B21F86">
        <w:rPr>
          <w:rFonts w:ascii="Arial" w:hAnsi="Arial" w:cs="Arial"/>
          <w:sz w:val="20"/>
          <w:szCs w:val="20"/>
        </w:rPr>
        <w:t>O CBUQ deverá ser chegar com temperatura para aplicação na via de no mínimo 140°C.</w:t>
      </w:r>
    </w:p>
    <w:p w:rsidR="00B21F86" w:rsidRDefault="00B21F86" w:rsidP="00B21F86">
      <w:pPr>
        <w:pStyle w:val="SemEspaamento"/>
        <w:rPr>
          <w:rFonts w:ascii="Arial" w:hAnsi="Arial" w:cs="Arial"/>
          <w:sz w:val="20"/>
          <w:szCs w:val="20"/>
        </w:rPr>
      </w:pPr>
    </w:p>
    <w:p w:rsidR="00526DDA" w:rsidRPr="00B21F86" w:rsidRDefault="00B21F86" w:rsidP="00B21F8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</w:t>
      </w:r>
      <w:r w:rsidRPr="00B21F86">
        <w:rPr>
          <w:rFonts w:ascii="Arial" w:hAnsi="Arial" w:cs="Arial"/>
          <w:sz w:val="20"/>
          <w:szCs w:val="20"/>
        </w:rPr>
        <w:t xml:space="preserve"> O CBUQ deverá ser carregado diretamente nas caçambas de propriedade do município de Águas Frias/SC.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OITAVA: O CRÉDITO PELO QUAL CORRERÁ A DESPESA, COM A INDICAÇÃO DA CLASSIFICAÇÃO FUNCIONAL PROGRAMÁTICA E DA CATEGORIA ECONÔMICA (art. 92, VIII)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As despesas decorrentes do presente contrato correrão por </w:t>
      </w:r>
      <w:r>
        <w:rPr>
          <w:rFonts w:ascii="Arial" w:hAnsi="Arial" w:cs="Arial"/>
        </w:rPr>
        <w:t>conta do Orçamento Fiscal vigente, cuja fonte de recurso tem a seguinte classificação:</w:t>
      </w:r>
    </w:p>
    <w:p w:rsidR="00526DDA" w:rsidRDefault="00526DDA">
      <w:pPr>
        <w:jc w:val="both"/>
        <w:rPr>
          <w:rFonts w:ascii="Arial" w:hAnsi="Arial" w:cs="Arial"/>
          <w:b/>
          <w:bCs/>
          <w:color w:val="C9211E"/>
          <w:highlight w:val="yellow"/>
        </w:rPr>
      </w:pPr>
    </w:p>
    <w:p w:rsidR="00526DDA" w:rsidRPr="00D47AA8" w:rsidRDefault="00D47AA8">
      <w:pPr>
        <w:jc w:val="both"/>
        <w:rPr>
          <w:rFonts w:ascii="Arial" w:hAnsi="Arial" w:cs="Arial"/>
          <w:b/>
          <w:bCs/>
          <w:color w:val="000000" w:themeColor="text1"/>
        </w:rPr>
      </w:pPr>
      <w:r w:rsidRPr="00D47AA8">
        <w:rPr>
          <w:rFonts w:ascii="Arial" w:hAnsi="Arial" w:cs="Arial"/>
          <w:b/>
          <w:bCs/>
          <w:color w:val="000000" w:themeColor="text1"/>
        </w:rPr>
        <w:t xml:space="preserve">Dotação Orçamentaria: </w:t>
      </w:r>
    </w:p>
    <w:p w:rsidR="00D47AA8" w:rsidRDefault="00D47AA8">
      <w:pPr>
        <w:jc w:val="both"/>
        <w:rPr>
          <w:rFonts w:ascii="Arial" w:hAnsi="Arial" w:cs="Arial"/>
        </w:rPr>
      </w:pPr>
    </w:p>
    <w:tbl>
      <w:tblPr>
        <w:tblW w:w="9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4"/>
      </w:tblGrid>
      <w:tr w:rsidR="00526DDA">
        <w:tc>
          <w:tcPr>
            <w:tcW w:w="9824" w:type="dxa"/>
          </w:tcPr>
          <w:tbl>
            <w:tblPr>
              <w:tblW w:w="975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3915"/>
              <w:gridCol w:w="4365"/>
            </w:tblGrid>
            <w:tr w:rsidR="00526DDA">
              <w:tc>
                <w:tcPr>
                  <w:tcW w:w="1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526DDA" w:rsidRDefault="00924E6B">
                  <w:pPr>
                    <w:pStyle w:val="Contedodatabela"/>
                    <w:jc w:val="both"/>
                  </w:pPr>
                  <w:r>
                    <w:t xml:space="preserve">Despesa </w:t>
                  </w:r>
                </w:p>
              </w:tc>
              <w:tc>
                <w:tcPr>
                  <w:tcW w:w="3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526DDA" w:rsidRDefault="00924E6B">
                  <w:pPr>
                    <w:pStyle w:val="Contedodatabela"/>
                    <w:jc w:val="both"/>
                  </w:pPr>
                  <w:r>
                    <w:t xml:space="preserve">Projeto/Atividade </w:t>
                  </w:r>
                </w:p>
              </w:tc>
              <w:tc>
                <w:tcPr>
                  <w:tcW w:w="4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26DDA" w:rsidRDefault="00924E6B">
                  <w:pPr>
                    <w:pStyle w:val="Contedodatabela"/>
                    <w:tabs>
                      <w:tab w:val="left" w:pos="3075"/>
                      <w:tab w:val="left" w:pos="3615"/>
                      <w:tab w:val="left" w:pos="4305"/>
                    </w:tabs>
                    <w:ind w:firstLine="113"/>
                    <w:jc w:val="both"/>
                  </w:pPr>
                  <w:r>
                    <w:t xml:space="preserve">Natureza da Despesa </w:t>
                  </w:r>
                </w:p>
              </w:tc>
            </w:tr>
            <w:tr w:rsidR="00526DDA">
              <w:tc>
                <w:tcPr>
                  <w:tcW w:w="14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526DDA" w:rsidRDefault="00924E6B">
                  <w:pPr>
                    <w:pStyle w:val="Contedodatabela"/>
                    <w:jc w:val="both"/>
                  </w:pPr>
                  <w:r>
                    <w:t>1353</w:t>
                  </w:r>
                </w:p>
              </w:tc>
              <w:tc>
                <w:tcPr>
                  <w:tcW w:w="39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526DDA" w:rsidRDefault="00924E6B">
                  <w:pPr>
                    <w:pStyle w:val="Contedodatabela"/>
                    <w:jc w:val="both"/>
                  </w:pPr>
                  <w:r>
                    <w:t>34 - MANUTENÇÃO DAS ATIVIDADES DO DEPARTAMENT</w:t>
                  </w:r>
                </w:p>
              </w:tc>
              <w:tc>
                <w:tcPr>
                  <w:tcW w:w="43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26DDA" w:rsidRDefault="00924E6B">
                  <w:pPr>
                    <w:pStyle w:val="Contedodatabela"/>
                    <w:tabs>
                      <w:tab w:val="left" w:pos="5325"/>
                      <w:tab w:val="left" w:pos="5445"/>
                    </w:tabs>
                    <w:jc w:val="both"/>
                  </w:pPr>
                  <w:r>
                    <w:t>339330240000- MATERIAL PARA</w:t>
                  </w:r>
                  <w:r>
                    <w:t xml:space="preserve"> MANUTENÇÃO DE BENS IMÓVEIS</w:t>
                  </w:r>
                </w:p>
              </w:tc>
            </w:tr>
          </w:tbl>
          <w:p w:rsidR="00526DDA" w:rsidRDefault="00526DDA">
            <w:pPr>
              <w:pStyle w:val="Contedodatabela"/>
              <w:jc w:val="both"/>
            </w:pPr>
          </w:p>
        </w:tc>
      </w:tr>
      <w:tr w:rsidR="00526DDA">
        <w:tc>
          <w:tcPr>
            <w:tcW w:w="9824" w:type="dxa"/>
          </w:tcPr>
          <w:p w:rsidR="00526DDA" w:rsidRDefault="00526DDA">
            <w:pPr>
              <w:pStyle w:val="Contedodatabela"/>
              <w:jc w:val="both"/>
            </w:pPr>
          </w:p>
        </w:tc>
      </w:tr>
    </w:tbl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NONA - PRAZO PARA RESPOSTA AO PEDIDO DE REPACTUAÇÃO DE PREÇOS, QUANDO FOR O CASO (ART. 92, X)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9.1 – Caso ocorra a solicitação de repactuação a Contratante responderá ao pedido dentro do prazo máximo de 20 </w:t>
      </w:r>
      <w:r>
        <w:rPr>
          <w:rFonts w:ascii="Arial" w:hAnsi="Arial" w:cs="Arial"/>
        </w:rPr>
        <w:t>(vinte) dias contados da data do protocolo correspondente, devidamente instruído da documentação suporte.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 Dentro do prazo previsto no item 9.1 o Contratante poderá requerer esclarecimentos e realizar diligências junto a Contratada ou a terceiros, hip</w:t>
      </w:r>
      <w:r>
        <w:rPr>
          <w:rFonts w:ascii="Arial" w:hAnsi="Arial" w:cs="Arial"/>
        </w:rPr>
        <w:t>ótese em que o prazo para resposta será suspenso.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- PRAZO PARA RESPOSTA AO PEDIDO DE RESTABELECIMENTO DO EQUILÍBRIO ECONÔMICO-FINANCEIRO, QUANDO FOR O CASO (ART. 92, XI)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10.1 - O reequilíbrio econômico poderá ser solicitado a qualquer te</w:t>
      </w:r>
      <w:r>
        <w:rPr>
          <w:rFonts w:ascii="Arial" w:hAnsi="Arial" w:cs="Arial"/>
        </w:rPr>
        <w:t>mpo pelo(a) CONTRATADO (A) desde que comprovado caso de força maior, caso fortuito ou fato do príncipe ou em decorrência de fatos imprevisíveis ou previsíveis de consequências incalculáveis, que inviabilizem a execução do contrato tal como pactuado, nos te</w:t>
      </w:r>
      <w:r>
        <w:rPr>
          <w:rFonts w:ascii="Arial" w:hAnsi="Arial" w:cs="Arial"/>
        </w:rPr>
        <w:t xml:space="preserve">rmos do art. 124, inciso II, alínea “d” da lei nº 14.133/93, sendo que a resposta de deferimento ou indeferimento do pedido ocorrerá sempre no primeiro dia do mês subsequente a requisição.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Se concedido o reequilíbrio este atingirá somente compras </w:t>
      </w:r>
      <w:r>
        <w:rPr>
          <w:rFonts w:ascii="Arial" w:hAnsi="Arial" w:cs="Arial"/>
        </w:rPr>
        <w:t xml:space="preserve">futuras, posteriores ao pedido, não recaindo nas compras já solicitadas e empenhadas. Devendo o fornecedor entregar os bens ou prestar os serviços já empenhados pelo valor da licitação.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DÉCIMA PRIMEIRA - OS DIREITOS E AS RESPONSABILIDADES DAS PA</w:t>
      </w:r>
      <w:r>
        <w:rPr>
          <w:rFonts w:ascii="Arial" w:hAnsi="Arial" w:cs="Arial"/>
        </w:rPr>
        <w:t>RTES, AS PENALIDADES CABÍVEIS E OS VALORES DAS MULTAS E SUAS BASES DE CÁLCULO (ART. 92, XIV)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11.1 - São obrigações da CONTRATADA: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Prestar os serviços constantes na cláusula primeira do presente instrumento contratual. </w:t>
      </w:r>
    </w:p>
    <w:p w:rsidR="00526DDA" w:rsidRDefault="00924E6B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Utilizar-se de pessoal próprio para a realização dos serviços, ficando responsável pelos encargos decorrentes da contratação. </w:t>
      </w:r>
    </w:p>
    <w:p w:rsidR="00526DDA" w:rsidRDefault="00924E6B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c) Responsabilizar-se pelo pagamen</w:t>
      </w:r>
      <w:r>
        <w:rPr>
          <w:rFonts w:ascii="Arial" w:hAnsi="Arial" w:cs="Arial"/>
        </w:rPr>
        <w:t xml:space="preserve">to dos impostos que recaírem sobre o valor contratado, despesas de locomoção e materiais necessários à realização dos serviços. </w:t>
      </w:r>
    </w:p>
    <w:p w:rsidR="00526DDA" w:rsidRDefault="00924E6B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Manter endereço de cadastro atualizado, bem como telefone e correio eletrônico. </w:t>
      </w:r>
    </w:p>
    <w:p w:rsidR="00526DDA" w:rsidRDefault="00924E6B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e) Manter, durante toda a execução do contr</w:t>
      </w:r>
      <w:r>
        <w:rPr>
          <w:rFonts w:ascii="Arial" w:hAnsi="Arial" w:cs="Arial"/>
        </w:rPr>
        <w:t xml:space="preserve">ato, em compatibilidade com as obrigações por ele assumidas, todas as condições exigidas para a qualificação, na contratação direta (ART. 92, XVI) </w:t>
      </w: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f) Cumprir as exigências de reserva de cargos prevista em lei, bem como em outras normas específicas, para p</w:t>
      </w:r>
      <w:r>
        <w:rPr>
          <w:rFonts w:ascii="Arial" w:hAnsi="Arial" w:cs="Arial"/>
        </w:rPr>
        <w:t xml:space="preserve">essoa com deficiência, para reabilitado da previdência social e para aprendiz (ART. 92, XVII) </w:t>
      </w:r>
    </w:p>
    <w:p w:rsidR="00526DDA" w:rsidRDefault="00924E6B">
      <w:pPr>
        <w:ind w:left="567"/>
        <w:jc w:val="both"/>
      </w:pPr>
      <w:r>
        <w:rPr>
          <w:rFonts w:ascii="Arial" w:hAnsi="Arial" w:cs="Arial"/>
        </w:rPr>
        <w:t>g) Responder em relação aos seus empregados, por todas as despesas decorrentes da execução dos serviços, tais como: salário, seguros de acidentes, taxas, imposto</w:t>
      </w:r>
      <w:r>
        <w:rPr>
          <w:rFonts w:ascii="Arial" w:hAnsi="Arial" w:cs="Arial"/>
        </w:rPr>
        <w:t>s, contribuições, indenizações, vale-refeição e transporte e outras que porventura venham a ser criadas e exigidas pelo Governo;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A inadimplência da CONTRATADA, com referência aos encargos diversos (trabalhistas, previdenciários, sociais, civis, penais, </w:t>
      </w:r>
      <w:r>
        <w:rPr>
          <w:rFonts w:ascii="Arial" w:hAnsi="Arial" w:cs="Arial"/>
        </w:rPr>
        <w:t xml:space="preserve">decorrentes de acidentes de trabalho,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estabelecidos neste contrato, não transfere a responsabilidade por seu pagamento à CONTRATANTE, nem poderá onerar o objeto deste contrato, razão pela qual a CONTRATADA renuncia expressamente a qualquer vínculo de </w:t>
      </w:r>
      <w:r>
        <w:rPr>
          <w:rFonts w:ascii="Arial" w:hAnsi="Arial" w:cs="Arial"/>
        </w:rPr>
        <w:t>solidariedade, ativa ou passiva, para com a CONTRATANTE.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 w:rsidRPr="00526517">
        <w:rPr>
          <w:rFonts w:ascii="Arial" w:hAnsi="Arial" w:cs="Arial"/>
          <w:sz w:val="20"/>
          <w:szCs w:val="20"/>
        </w:rPr>
        <w:t>i)</w:t>
      </w:r>
      <w:r w:rsidR="00E550A1" w:rsidRPr="00E05DA3">
        <w:rPr>
          <w:rFonts w:ascii="Arial" w:hAnsi="Arial" w:cs="Arial"/>
          <w:b/>
          <w:sz w:val="20"/>
          <w:szCs w:val="20"/>
        </w:rPr>
        <w:t xml:space="preserve"> </w:t>
      </w:r>
      <w:r w:rsidR="00E550A1" w:rsidRPr="00E05DA3">
        <w:rPr>
          <w:rFonts w:ascii="Arial" w:hAnsi="Arial" w:cs="Arial"/>
          <w:sz w:val="20"/>
          <w:szCs w:val="20"/>
        </w:rPr>
        <w:t>Entregar o objeto forma especificada, conforme data e horário previsto e de acordo com as normas técnicas e de segurança.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 w:rsidR="00E550A1" w:rsidRPr="00E05DA3">
        <w:rPr>
          <w:rFonts w:ascii="Arial" w:hAnsi="Arial" w:cs="Arial"/>
          <w:sz w:val="20"/>
          <w:szCs w:val="20"/>
        </w:rPr>
        <w:t xml:space="preserve"> 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Responsabilizar-se pelos vícios e danos decorrentes da execução do objeto, bem como por todo e qualquer dano causado à CONTRATANTE e/ou TERCEIROS, devendo ressarcir imediatamente a Administração em sua integralidade, ficando a Contratante autorizada a descontar da garantia, caso exigida no edital, ou dos pagamentos devidos à Contratada, o valor correspondente aos danos sofridos; 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526517">
        <w:rPr>
          <w:rFonts w:ascii="Arial" w:hAnsi="Arial" w:cs="Arial"/>
          <w:sz w:val="20"/>
          <w:szCs w:val="20"/>
        </w:rPr>
        <w:lastRenderedPageBreak/>
        <w:t>k)</w:t>
      </w:r>
      <w:r w:rsidR="00E550A1" w:rsidRPr="00E05DA3">
        <w:rPr>
          <w:rFonts w:ascii="Arial" w:hAnsi="Arial" w:cs="Arial"/>
          <w:b/>
          <w:sz w:val="20"/>
          <w:szCs w:val="20"/>
        </w:rPr>
        <w:t xml:space="preserve"> 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Responsabilizar-se por toda e qualquer despesa durante a execução do objeto, em relação a transporte de pessoal e/ou equipamento, alimentação, diárias e estadias, inclusive, despesa de natureza previdenciária, fiscal, trabalhista ou civil, bem como emolumentos, ônus ou encargos de qualquer espécie e origem pertinentes a execução do objeto de presente termo de referência. 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526517">
        <w:rPr>
          <w:rFonts w:ascii="Arial" w:hAnsi="Arial" w:cs="Arial"/>
          <w:sz w:val="20"/>
          <w:szCs w:val="20"/>
        </w:rPr>
        <w:t>l)</w:t>
      </w:r>
      <w:r w:rsidR="00E550A1" w:rsidRPr="00E05DA3">
        <w:rPr>
          <w:rFonts w:ascii="Arial" w:hAnsi="Arial" w:cs="Arial"/>
          <w:b/>
          <w:sz w:val="20"/>
          <w:szCs w:val="20"/>
        </w:rPr>
        <w:t xml:space="preserve">  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Responsabilizar-se por quaisquer danos ou prejuízos físicos e materiais que possam vir a ser causado a contratante ou a terceiros, pelos seus prepostos, advindos de imperícia, negligencia, imprudência ou desrespeito às normas de segurança e/ou qualidade dos produtos fornecidos; 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 w:rsidRPr="00526517">
        <w:rPr>
          <w:rFonts w:ascii="Arial" w:hAnsi="Arial" w:cs="Arial"/>
          <w:sz w:val="20"/>
          <w:szCs w:val="20"/>
        </w:rPr>
        <w:t>m)</w:t>
      </w:r>
      <w:r w:rsidR="00E550A1" w:rsidRPr="00E05DA3">
        <w:rPr>
          <w:rFonts w:ascii="Arial" w:hAnsi="Arial" w:cs="Arial"/>
          <w:b/>
          <w:sz w:val="20"/>
          <w:szCs w:val="20"/>
        </w:rPr>
        <w:t xml:space="preserve">  </w:t>
      </w:r>
      <w:r w:rsidR="00E550A1" w:rsidRPr="00E05DA3">
        <w:rPr>
          <w:rFonts w:ascii="Arial" w:hAnsi="Arial" w:cs="Arial"/>
          <w:sz w:val="20"/>
          <w:szCs w:val="20"/>
        </w:rPr>
        <w:t xml:space="preserve">Não transferir a outrem, no todo ou em parte, o objeto do presente contrato, sem prévia e expressa anuência da CONTRATANTE; 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 w:rsidRPr="00526517">
        <w:rPr>
          <w:rFonts w:ascii="Arial" w:hAnsi="Arial" w:cs="Arial"/>
          <w:sz w:val="20"/>
          <w:szCs w:val="20"/>
        </w:rPr>
        <w:t>n)</w:t>
      </w:r>
      <w:r w:rsidR="00E550A1" w:rsidRPr="00E05DA3">
        <w:rPr>
          <w:rFonts w:ascii="Arial" w:hAnsi="Arial" w:cs="Arial"/>
          <w:b/>
          <w:sz w:val="20"/>
          <w:szCs w:val="20"/>
        </w:rPr>
        <w:t xml:space="preserve">  </w:t>
      </w:r>
      <w:r w:rsidR="00E550A1" w:rsidRPr="00E05DA3">
        <w:rPr>
          <w:rFonts w:ascii="Arial" w:hAnsi="Arial" w:cs="Arial"/>
          <w:sz w:val="20"/>
          <w:szCs w:val="20"/>
        </w:rPr>
        <w:t>Manter-se, durante toda a execução do Contrato, em compatibilidade com as obrigações a serem assumidas e com as mesmas condições de habilitação e qualificação exigidas na licitação, devendo comunicar ao CONTRATANTE, imediatamente qualquer alteração que possa comprometer a manutenção do presente contrato;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 w:rsidRPr="00526517">
        <w:rPr>
          <w:rFonts w:ascii="Arial" w:hAnsi="Arial" w:cs="Arial"/>
          <w:sz w:val="20"/>
          <w:szCs w:val="20"/>
        </w:rPr>
        <w:t>o)</w:t>
      </w:r>
      <w:r w:rsidR="00E550A1" w:rsidRPr="00E05DA3">
        <w:rPr>
          <w:rFonts w:ascii="Arial" w:hAnsi="Arial" w:cs="Arial"/>
          <w:b/>
          <w:sz w:val="20"/>
          <w:szCs w:val="20"/>
        </w:rPr>
        <w:t xml:space="preserve"> </w:t>
      </w:r>
      <w:r w:rsidR="00E550A1" w:rsidRPr="00E05DA3">
        <w:rPr>
          <w:rFonts w:ascii="Arial" w:hAnsi="Arial" w:cs="Arial"/>
          <w:sz w:val="20"/>
          <w:szCs w:val="20"/>
        </w:rPr>
        <w:t>Responder em relação aos seus empregados, por todas as despesas decorrentes da execução dos serviços, tais como: salário, seguros de acidentes, taxas, impostos, contribuições, indenizações, vale-refeição e transporte e outras que porventura venham a ser criadas e exigidas pelo Governo;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p)</w:t>
      </w:r>
      <w:r w:rsidR="00E550A1" w:rsidRPr="00E05DA3">
        <w:rPr>
          <w:rFonts w:ascii="Arial" w:hAnsi="Arial" w:cs="Arial"/>
          <w:sz w:val="20"/>
          <w:szCs w:val="20"/>
        </w:rPr>
        <w:t>. Atender a todas as normas técnicas e de segurança na execução do objeto;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q)</w:t>
      </w:r>
      <w:r w:rsidR="00E550A1" w:rsidRPr="00E05DA3">
        <w:rPr>
          <w:rFonts w:ascii="Arial" w:hAnsi="Arial" w:cs="Arial"/>
          <w:sz w:val="20"/>
          <w:szCs w:val="20"/>
        </w:rPr>
        <w:t xml:space="preserve"> A contratada responsabilizar-se-á por todos os danos causados por seus funcionários e equipamentos à CONTRATANTE e/ou terceiros, independente de sua culpa ou dolo, quando da execução dos serviços, bem como de eventuais acidentes ocorridos, respondendo ISOLADAMENTE na seara administrativa, judicial cível e criminalmente por estes;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Fornecer os equipamentos conforme especificações deste Termo de Referência e de sua proposta, como também utilizar os produtos, equipamentos e utensílios necessários para fabricação, na qualidade e quantidade mínimas especificadas neste Termo de Referência e em sua proposta; 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Utilizar empregados habilitados e com conhecimentos para realização do objeto, em conformidade com as normas e determinações em vigor;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Fornecer Equipamentos de proteção individual e coletiva para os funcionários executantes do objeto;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à Contratante;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Manter, durante o período de execução do objeto, todas as condições de habilitação e qualificação exigidas no edital;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x)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>Vedar a utilização, na execução dos serviços, de empregado que seja familiar de agente público ocupante de cargo em comissão ou função de confiança no órgão Contratante;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Conduzir os trabalhos com estrita observância às normas da legislação pertinente, cumprindo as determinações dos Poderes Públicos, mantendo sempre limpo o local dos serviços e nas melhores condições de segurança, higiene e disciplina;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Guardar sigilo sobre todas as informações obtidas em decorrência do cumprimento do contrato;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aa)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Comunicar ao Fiscal do contrato, no prazo de 24 (vinte e quatro) horas, qualquer ocorrência anormal ou acidente que se verifique na entrega dos produtos;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bb)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Prestar todo esclarecimento ou informação solicitada pela Contratante ou por seus prepostos, garantindo-lhes o acesso, a qualquer tempo, ao local dos trabalhos, bem como aos documentos relativos à execução do objeto;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cc)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Paralisar, por determinação da Contratante, qualquer atividade que não esteja sendo executada de acordo com a boa técnica ou que ponha em risco a segurança de pessoas ou bens de terceiros;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dd)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Cumprir, além dos postulados legais vigentes de âmbito federal, estadual ou municipal, as normas 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lastRenderedPageBreak/>
        <w:t>de segurança do transito;</w:t>
      </w:r>
    </w:p>
    <w:p w:rsidR="00E550A1" w:rsidRPr="00E05DA3" w:rsidRDefault="00526517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ee)</w:t>
      </w:r>
      <w:r w:rsidR="00E550A1" w:rsidRPr="00E05DA3">
        <w:rPr>
          <w:rFonts w:ascii="Arial" w:hAnsi="Arial" w:cs="Arial"/>
          <w:color w:val="000000" w:themeColor="text1"/>
          <w:sz w:val="20"/>
          <w:szCs w:val="20"/>
        </w:rPr>
        <w:t xml:space="preserve"> Cumprir, durante todo o período de execução do contrato, a reserva de cargos prevista em lei para pessoa com deficiência ou para reabilitado da Previdência Social, bem como as regras de acessibilidade previstas na legislação;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E550A1" w:rsidRDefault="00E550A1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11.2 - São obrigações da CONTRATANTE: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a)Efetuar</w:t>
      </w:r>
      <w:proofErr w:type="gramEnd"/>
      <w:r>
        <w:rPr>
          <w:rFonts w:ascii="Arial" w:hAnsi="Arial" w:cs="Arial"/>
        </w:rPr>
        <w:t xml:space="preserve"> o pagamento pelos serviços prestados nas condições previstas neste instrumento.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Designar </w:t>
      </w:r>
      <w:r>
        <w:rPr>
          <w:rFonts w:ascii="Arial" w:hAnsi="Arial" w:cs="Arial"/>
        </w:rPr>
        <w:t>pessoa responsável pelas atividades programadas na empresa, que deverá manter contato com o/a responsável da contratada, facilitando o processo.</w:t>
      </w:r>
    </w:p>
    <w:p w:rsidR="00526DDA" w:rsidRDefault="00924E6B">
      <w:pPr>
        <w:ind w:left="567"/>
        <w:jc w:val="both"/>
      </w:pPr>
      <w:r>
        <w:rPr>
          <w:rFonts w:ascii="Arial" w:hAnsi="Arial" w:cs="Arial"/>
        </w:rPr>
        <w:t xml:space="preserve">d) A CONTRATANTE efetuará o pagamento pela prestação de serviços objeto do presente </w:t>
      </w:r>
      <w:proofErr w:type="gramStart"/>
      <w:r w:rsidRPr="008D7305">
        <w:rPr>
          <w:rFonts w:ascii="Arial" w:hAnsi="Arial" w:cs="Arial"/>
        </w:rPr>
        <w:t>contrato  e</w:t>
      </w:r>
      <w:r w:rsidR="008D7305" w:rsidRPr="008D7305">
        <w:rPr>
          <w:rFonts w:ascii="Arial" w:hAnsi="Arial" w:cs="Arial"/>
        </w:rPr>
        <w:t>m</w:t>
      </w:r>
      <w:proofErr w:type="gramEnd"/>
      <w:r w:rsidR="008D7305" w:rsidRPr="008D7305">
        <w:rPr>
          <w:rFonts w:ascii="Arial" w:hAnsi="Arial" w:cs="Arial"/>
        </w:rPr>
        <w:t xml:space="preserve"> até 30 (trinta</w:t>
      </w:r>
      <w:r w:rsidRPr="008D7305">
        <w:rPr>
          <w:rFonts w:ascii="Arial" w:hAnsi="Arial" w:cs="Arial"/>
        </w:rPr>
        <w:t>)</w:t>
      </w:r>
      <w:r w:rsidRPr="008D7305">
        <w:rPr>
          <w:rFonts w:ascii="Arial" w:hAnsi="Arial" w:cs="Arial"/>
        </w:rPr>
        <w:t xml:space="preserve"> dias após a prestação de serviços, apresentação da Nota Fiscal e o aceite do Fiscal do Contrato.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Emitir pareceres em todos os atos relativos à execução do contrato, em especial, sobre aplicação de sanções, alterações e ou repactuações;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Permitir o </w:t>
      </w:r>
      <w:r>
        <w:rPr>
          <w:rFonts w:ascii="Arial" w:hAnsi="Arial" w:cs="Arial"/>
        </w:rPr>
        <w:t xml:space="preserve">acesso dos empregados da CONTRATADA, quando necessário, para execução dos serviços;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g) Notificar a CONTRATADA, fixando-lhe prazo para corrigir falhas ou irregularidades na prestação do serviço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 w:rsidR="00E550A1" w:rsidRPr="00E05DA3">
        <w:rPr>
          <w:rFonts w:ascii="Arial" w:hAnsi="Arial" w:cs="Arial"/>
          <w:sz w:val="20"/>
          <w:szCs w:val="20"/>
        </w:rPr>
        <w:t xml:space="preserve"> Exigir o cumprimento de todas as obrigações assumidas pela Contratada, de acordo com o termo de referência, as cláusulas contratuais e os termos de sua proposta;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E550A1" w:rsidRPr="00E05DA3">
        <w:rPr>
          <w:rFonts w:ascii="Arial" w:hAnsi="Arial" w:cs="Arial"/>
          <w:sz w:val="20"/>
          <w:szCs w:val="20"/>
        </w:rPr>
        <w:t xml:space="preserve"> Exercer o acompanhamento e a fiscalização dos serviço/produtos, por servidor especialmente designado, anotando em registro próprio as falhas detectadas, indicando dia, mês e ano e encaminhando os apontamentos à autoridade competente para as providências cabíveis;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 w:rsidR="00E550A1" w:rsidRPr="00E05DA3">
        <w:rPr>
          <w:rFonts w:ascii="Arial" w:hAnsi="Arial" w:cs="Arial"/>
          <w:sz w:val="20"/>
          <w:szCs w:val="20"/>
        </w:rPr>
        <w:t xml:space="preserve"> Notificar a Contratada por escrito da ocorrência de eventuais imperfeições, falhas ou irregularidades constatadas no curso da execução dos serviço/produtos, fixando prazo para sua correção, certificando-se que as soluções por ela propostas sejam as mais adequadas;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</w:t>
      </w:r>
      <w:r w:rsidR="00E550A1" w:rsidRPr="00E05DA3">
        <w:rPr>
          <w:rFonts w:ascii="Arial" w:hAnsi="Arial" w:cs="Arial"/>
          <w:sz w:val="20"/>
          <w:szCs w:val="20"/>
        </w:rPr>
        <w:t xml:space="preserve"> Pagar à Contratada o valor resultante da prestação do serviço/produtos, no prazo e condições estabelecidas neste Termo de Referência;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</w:t>
      </w:r>
      <w:r w:rsidR="00E550A1" w:rsidRPr="00E05DA3">
        <w:rPr>
          <w:rFonts w:ascii="Arial" w:hAnsi="Arial" w:cs="Arial"/>
          <w:sz w:val="20"/>
          <w:szCs w:val="20"/>
        </w:rPr>
        <w:t xml:space="preserve"> Efetuar as retenções tributárias devidas sobre o valor da Nota Fiscal/Fatura da contratada, no que couber;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m)</w:t>
      </w:r>
      <w:r w:rsidR="00E550A1" w:rsidRPr="00E05DA3">
        <w:rPr>
          <w:rFonts w:ascii="Arial" w:hAnsi="Arial" w:cs="Arial"/>
          <w:sz w:val="20"/>
          <w:szCs w:val="20"/>
        </w:rPr>
        <w:t xml:space="preserve"> Fornecer por escrito as informações necessárias para o desenvolvimento dos serviço/produtos objeto do contrato;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n)</w:t>
      </w:r>
      <w:r w:rsidR="00E550A1" w:rsidRPr="00E05DA3">
        <w:rPr>
          <w:rFonts w:ascii="Arial" w:hAnsi="Arial" w:cs="Arial"/>
          <w:sz w:val="20"/>
          <w:szCs w:val="20"/>
        </w:rPr>
        <w:t xml:space="preserve"> Realizar avaliações da qualidade do serviço/produtos, após seu recebimento;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o)</w:t>
      </w:r>
      <w:r w:rsidR="00E550A1" w:rsidRPr="00E05DA3">
        <w:rPr>
          <w:rFonts w:ascii="Arial" w:hAnsi="Arial" w:cs="Arial"/>
          <w:sz w:val="20"/>
          <w:szCs w:val="20"/>
        </w:rPr>
        <w:t xml:space="preserve"> Fiscalizar o cumprimento dos requisitos legais, quando a contratada houver se beneficiado da preferência estabelecida por lei.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p)</w:t>
      </w:r>
      <w:r w:rsidR="00E550A1" w:rsidRPr="00E05DA3">
        <w:rPr>
          <w:rFonts w:ascii="Arial" w:hAnsi="Arial" w:cs="Arial"/>
          <w:sz w:val="20"/>
          <w:szCs w:val="20"/>
        </w:rPr>
        <w:t xml:space="preserve"> Rejeitar qualquer serviço/produtos executado ou produtos equivocadamente ou em desacordo com as especificações constantes neste Termo de referência.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q)</w:t>
      </w:r>
      <w:r w:rsidR="00E550A1" w:rsidRPr="00E05DA3">
        <w:rPr>
          <w:rFonts w:ascii="Arial" w:hAnsi="Arial" w:cs="Arial"/>
          <w:sz w:val="20"/>
          <w:szCs w:val="20"/>
        </w:rPr>
        <w:t xml:space="preserve"> Atestar as faturas correspondentes e supervisionar o serviço/produtos, por intermédio de servidor nomeado para esse fim.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r)</w:t>
      </w:r>
      <w:r w:rsidR="00E550A1" w:rsidRPr="00E05DA3">
        <w:rPr>
          <w:rFonts w:ascii="Arial" w:hAnsi="Arial" w:cs="Arial"/>
          <w:sz w:val="20"/>
          <w:szCs w:val="20"/>
        </w:rPr>
        <w:t xml:space="preserve"> Aplicar as penalidades cabíveis, nas situações previstas na legislação;</w:t>
      </w:r>
    </w:p>
    <w:p w:rsidR="00E550A1" w:rsidRPr="00E05DA3" w:rsidRDefault="000E4CD5" w:rsidP="000E4CD5">
      <w:pPr>
        <w:pStyle w:val="SemEspaamen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s) </w:t>
      </w:r>
      <w:r w:rsidR="00E550A1" w:rsidRPr="00E05DA3">
        <w:rPr>
          <w:rFonts w:ascii="Arial" w:hAnsi="Arial" w:cs="Arial"/>
          <w:sz w:val="20"/>
          <w:szCs w:val="20"/>
        </w:rPr>
        <w:t>Notificar, formal e tempestivamente, a Contratada sobre multas, penalidades e quaisquer débitos de sua responsabilidade, e sobre as irregularidades observadas no cumprimento do Contrato;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t)</w:t>
      </w:r>
      <w:r w:rsidR="00E550A1" w:rsidRPr="00E05DA3">
        <w:rPr>
          <w:rFonts w:ascii="Arial" w:hAnsi="Arial" w:cs="Arial"/>
          <w:sz w:val="20"/>
          <w:szCs w:val="20"/>
        </w:rPr>
        <w:t xml:space="preserve"> Comunicar prontamente ao contratado, qualquer anormalidade no objeto do contrato, podendo recusar o recebimento, caso não esteja de acordo com as especificações e condições estabelecidas no termo de referência.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u)</w:t>
      </w:r>
      <w:r w:rsidR="00E550A1" w:rsidRPr="00E05DA3">
        <w:rPr>
          <w:rFonts w:ascii="Arial" w:hAnsi="Arial" w:cs="Arial"/>
          <w:sz w:val="20"/>
          <w:szCs w:val="20"/>
        </w:rPr>
        <w:t xml:space="preserve"> Fornecer à Contratada todas as informações necessárias para o desenvolvimento dos serviços, esclarecendo eventuais dúvidas;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v)</w:t>
      </w:r>
      <w:r w:rsidR="00E550A1" w:rsidRPr="00E05DA3">
        <w:rPr>
          <w:rFonts w:ascii="Arial" w:hAnsi="Arial" w:cs="Arial"/>
          <w:sz w:val="20"/>
          <w:szCs w:val="20"/>
        </w:rPr>
        <w:t xml:space="preserve"> Permitir o livre acesso dos funcionários da empresa contratada ao local para a execução dos serviços, se necessário;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x)</w:t>
      </w:r>
      <w:r w:rsidR="00E550A1" w:rsidRPr="00E05DA3">
        <w:rPr>
          <w:rFonts w:ascii="Arial" w:hAnsi="Arial" w:cs="Arial"/>
          <w:sz w:val="20"/>
          <w:szCs w:val="20"/>
        </w:rPr>
        <w:t xml:space="preserve"> Efetuar pagamento, nos prazos e condições definidas no Edital. </w:t>
      </w:r>
    </w:p>
    <w:p w:rsidR="00E550A1" w:rsidRPr="00E05DA3" w:rsidRDefault="000E4CD5" w:rsidP="00E05DA3">
      <w:pPr>
        <w:pStyle w:val="SemEspaamen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w)</w:t>
      </w:r>
      <w:r w:rsidR="00E550A1" w:rsidRPr="00E05DA3">
        <w:rPr>
          <w:rFonts w:ascii="Arial" w:hAnsi="Arial" w:cs="Arial"/>
          <w:sz w:val="20"/>
          <w:szCs w:val="20"/>
        </w:rPr>
        <w:t xml:space="preserve"> Viabilizar o transporte do material, na sede da usina de beneficiamento de CBUQ, situado no município de Pinhalzinho/SC.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E550A1" w:rsidRDefault="00E550A1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11.3 - O contratado será responsabilizado administrativamente</w:t>
      </w:r>
      <w:r>
        <w:rPr>
          <w:rFonts w:ascii="Arial" w:hAnsi="Arial" w:cs="Arial"/>
        </w:rPr>
        <w:t xml:space="preserve"> pelas seguintes infrações (art. 155 e 156 da Lei nº 14.133/2021):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Dar causa à inexecução parcial do contrato: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 - Dar causa à inexecução parcial do contrato que cause grave dano à Administração, ao funcionamento dos serviços públicos ou ao interes</w:t>
      </w:r>
      <w:r>
        <w:rPr>
          <w:rFonts w:ascii="Arial" w:hAnsi="Arial" w:cs="Arial"/>
        </w:rPr>
        <w:t xml:space="preserve">se coletivo;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Dar causa à inexecução total do contrato;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Deixar de entregar a documentação exigida para o certame;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Não manter a proposta, salvo em decorrência de fato superveniente devidamente justificado;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Não celebrar o contrato ou não entregar a documentação exigida para a contratação, quando convocado dentro do prazo de validade de sua proposta;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- Ensejar o retardamento da execução ou da entrega do objeto da licitação sem motivo justificado;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II - Apresentar declaração ou documentação falsa exigida para o certame ou prestar declaração falsa durante a licitação ou a execução do contrato;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 - Fraudar a licitação ou praticar ato fraudulento na execução do contrato;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X - Comportar-se de modo inid</w:t>
      </w:r>
      <w:r>
        <w:rPr>
          <w:rFonts w:ascii="Arial" w:hAnsi="Arial" w:cs="Arial"/>
        </w:rPr>
        <w:t xml:space="preserve">ôneo ou cometer fraude de qualquer natureza;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 - Praticar atos ilícitos com vistas a frustrar os objetivos da licitação;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XII - Praticar ato lesivo previsto no art. 5º da Lei nº 12.846, de 1º de agosto de 2013 – Dispõe sobre a responsabilização administr</w:t>
      </w:r>
      <w:r>
        <w:rPr>
          <w:rFonts w:ascii="Arial" w:hAnsi="Arial" w:cs="Arial"/>
        </w:rPr>
        <w:t xml:space="preserve">ativa e civil de pessoas jurídicas pela prática de atos contra a administração pública, nacional ou estrangeira, e dá outras providências.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11.3.1 Serão aplicadas as seguintes sanções às penalidades acima indicadas: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tbl>
      <w:tblPr>
        <w:tblW w:w="982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3180"/>
        <w:gridCol w:w="6195"/>
      </w:tblGrid>
      <w:tr w:rsidR="00526DDA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pStyle w:val="Contedodatabela"/>
              <w:jc w:val="both"/>
            </w:pPr>
            <w:r>
              <w:t xml:space="preserve">I- 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Advertência (art. 156, § 2º).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DDA" w:rsidRDefault="00924E6B">
            <w:pPr>
              <w:pStyle w:val="Contedodatabela"/>
              <w:jc w:val="both"/>
            </w:pPr>
            <w:r>
              <w:t xml:space="preserve"> I</w:t>
            </w:r>
          </w:p>
          <w:p w:rsidR="00526DDA" w:rsidRDefault="00526DDA">
            <w:pPr>
              <w:pStyle w:val="Contedodatabela"/>
              <w:jc w:val="both"/>
            </w:pPr>
          </w:p>
          <w:p w:rsidR="00526DDA" w:rsidRDefault="00924E6B">
            <w:pPr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 1: Quando não se justificar a imposição de penalidade mais grave </w:t>
            </w:r>
          </w:p>
          <w:p w:rsidR="00526DDA" w:rsidRDefault="00924E6B">
            <w:pPr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 2: Pode ser aplicada cumulativamente com multa (art. 156, § 7º).</w:t>
            </w:r>
          </w:p>
          <w:p w:rsidR="00526DDA" w:rsidRDefault="00526DDA">
            <w:pPr>
              <w:pStyle w:val="Contedodatabela"/>
              <w:jc w:val="both"/>
            </w:pPr>
          </w:p>
        </w:tc>
      </w:tr>
      <w:tr w:rsidR="00526DDA">
        <w:trPr>
          <w:trHeight w:val="601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pStyle w:val="Contedodatabela"/>
              <w:jc w:val="both"/>
            </w:pPr>
            <w:r>
              <w:t>II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Multa de 10%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Qualquer infração (art. 156, § 3º).</w:t>
            </w:r>
          </w:p>
        </w:tc>
      </w:tr>
      <w:tr w:rsidR="00526DD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pStyle w:val="Contedodatabela"/>
              <w:jc w:val="both"/>
            </w:pPr>
            <w:r>
              <w:t>III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Impedimento de licitar e contratar no âmbito da </w:t>
            </w:r>
            <w:r>
              <w:rPr>
                <w:rFonts w:ascii="Arial" w:hAnsi="Arial" w:cs="Arial"/>
              </w:rPr>
              <w:t>Administração Pública direta e indireta do Município de Águas Frias, pelo prazo máximo de 3 (três) anos (art. 156, § 4º).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</w:t>
            </w: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</w:t>
            </w: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</w:t>
            </w: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</w:t>
            </w: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 </w:t>
            </w:r>
          </w:p>
          <w:p w:rsidR="00526DDA" w:rsidRDefault="00526DDA">
            <w:pPr>
              <w:ind w:left="113"/>
              <w:jc w:val="both"/>
              <w:rPr>
                <w:rFonts w:ascii="Arial" w:hAnsi="Arial" w:cs="Arial"/>
              </w:rPr>
            </w:pP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 1: Quando não se justificar a imposição de penalidade mais grave. </w:t>
            </w:r>
          </w:p>
          <w:p w:rsidR="00526DDA" w:rsidRDefault="00924E6B">
            <w:pPr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 2: Pode ser aplicada cumulativa</w:t>
            </w:r>
            <w:r>
              <w:rPr>
                <w:rFonts w:ascii="Arial" w:hAnsi="Arial" w:cs="Arial"/>
              </w:rPr>
              <w:t xml:space="preserve">mente com multa (art. 156, § </w:t>
            </w:r>
            <w:r>
              <w:rPr>
                <w:rFonts w:ascii="Arial" w:hAnsi="Arial" w:cs="Arial"/>
              </w:rPr>
              <w:lastRenderedPageBreak/>
              <w:t>7º</w:t>
            </w:r>
          </w:p>
        </w:tc>
      </w:tr>
      <w:tr w:rsidR="00526DD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pStyle w:val="Contedodatabela"/>
              <w:jc w:val="both"/>
            </w:pPr>
            <w:r>
              <w:lastRenderedPageBreak/>
              <w:t>IV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26DDA" w:rsidRDefault="00924E6B">
            <w:pPr>
              <w:tabs>
                <w:tab w:val="left" w:pos="6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inidoneidade para licitar ou contratar no âmbito da Administração Pública direta e indireta de todos os entes federativos, pelo prazo mínimo de 3 (três) anos e máximo de 6 (seis) anos (art. 156, § 5º)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DDA" w:rsidRDefault="00924E6B">
            <w:pPr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VIII </w:t>
            </w:r>
          </w:p>
          <w:p w:rsidR="00526DDA" w:rsidRDefault="00924E6B">
            <w:pPr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IX </w:t>
            </w:r>
          </w:p>
          <w:p w:rsidR="00526DDA" w:rsidRDefault="00924E6B">
            <w:pPr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  <w:p w:rsidR="00526DDA" w:rsidRDefault="00924E6B">
            <w:pPr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 </w:t>
            </w:r>
          </w:p>
          <w:p w:rsidR="00526DDA" w:rsidRDefault="00924E6B">
            <w:pPr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XII </w:t>
            </w:r>
          </w:p>
          <w:p w:rsidR="00526DDA" w:rsidRDefault="00526DDA">
            <w:pPr>
              <w:ind w:firstLine="170"/>
              <w:jc w:val="both"/>
              <w:rPr>
                <w:rFonts w:ascii="Arial" w:hAnsi="Arial" w:cs="Arial"/>
              </w:rPr>
            </w:pPr>
          </w:p>
          <w:p w:rsidR="00526DDA" w:rsidRDefault="00924E6B">
            <w:pPr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 1: Pode ser aplicada cumulativamente com multa (art. 156, § 7º).</w:t>
            </w:r>
          </w:p>
        </w:tc>
      </w:tr>
    </w:tbl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11.3.2 - Na aplicação das sanções serão considerados (art. 156, § 1º da Lei nº 14.133/2021):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A natureza e a gravidade da infração cometida;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As peculiaridades do caso concreto;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As circunstâncias agravantes ou atenuantes;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Os danos que dela provierem para a Administração Pública;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- A implantação ou o aperfeiçoamento de programa de integridade, conforme normas e orientações do</w:t>
      </w:r>
      <w:r>
        <w:rPr>
          <w:rFonts w:ascii="Arial" w:hAnsi="Arial" w:cs="Arial"/>
        </w:rPr>
        <w:t xml:space="preserve">s órgãos de controle.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11.3.3 - Para aplicação das sanções (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156, § 6º, I, 157 e 158 da Lei nº 14.133/2021):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Inciso II do item 11.3: será facultada a defesa do interessado no prazo de 15 (quinze) dias úteis, contado da data de sua intimação;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- Incisos III e IV do item 11.3: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Instauração de processo de responsabilização, a ser conduzido por comissão composta de 2 (dois) ou mais servidores estáveis, que avaliará fatos e circunstâncias conhecidos;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O licitante ou o contratado será intimada</w:t>
      </w:r>
      <w:r>
        <w:rPr>
          <w:rFonts w:ascii="Arial" w:hAnsi="Arial" w:cs="Arial"/>
        </w:rPr>
        <w:t xml:space="preserve"> para, no prazo de 15 (quinze) dias úteis, contado da data de intimação, apresentar defesa escrita e especificar as provas que pretenda produzir; 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c) Na hipótese de deferimento de pedido de produção de novas provas ou de juntada de provas julgadas indispen</w:t>
      </w:r>
      <w:r>
        <w:rPr>
          <w:rFonts w:ascii="Arial" w:hAnsi="Arial" w:cs="Arial"/>
        </w:rPr>
        <w:t xml:space="preserve">sáveis pela comissão, o licitante ou o contratado poderá apresentar alegações finais no prazo de 15 (quinze) dias úteis, contado da data da intimação; 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d) Serão indeferidas pela comissão, mediante decisão fundamentada, provas ilícitas, impertinentes, desne</w:t>
      </w:r>
      <w:r>
        <w:rPr>
          <w:rFonts w:ascii="Arial" w:hAnsi="Arial" w:cs="Arial"/>
        </w:rPr>
        <w:t xml:space="preserve">cessárias, protelatórias ou intempestivas; 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A sanção prevista no inciso IV do item 11.3.1 será precedida de análise jurídica e será de competência exclusiva de secretário municipal (art. 156, § 6º, I da Lei nº 14.133/2021); 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A prescrição ocorrerá em </w:t>
      </w:r>
      <w:r>
        <w:rPr>
          <w:rFonts w:ascii="Arial" w:hAnsi="Arial" w:cs="Arial"/>
        </w:rPr>
        <w:t>5 (cinco) anos, contados da ciência da infração pela Administração Pública Municipal, e será:</w:t>
      </w:r>
    </w:p>
    <w:p w:rsidR="00526DDA" w:rsidRDefault="00924E6B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Interrompida pela instauração do processo de responsabilização a que se refere este item; </w:t>
      </w:r>
    </w:p>
    <w:p w:rsidR="00526DDA" w:rsidRDefault="00924E6B">
      <w:pPr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Suspensa pela celebração de acordo de leniência previsto na Lei </w:t>
      </w:r>
      <w:r>
        <w:rPr>
          <w:rFonts w:ascii="Arial" w:hAnsi="Arial" w:cs="Arial"/>
        </w:rPr>
        <w:t xml:space="preserve">nº 12.846, de 1º de agosto de 2013 – Dispõe sobre a responsabilização administrativa e civil de pessoas jurídicas pela prática de atos contra a administração pública, nacional ou estrangeira, e dá outras providências; </w:t>
      </w:r>
    </w:p>
    <w:p w:rsidR="00526DDA" w:rsidRDefault="00924E6B">
      <w:pPr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 Suspensa por decisão judicial qu</w:t>
      </w:r>
      <w:r>
        <w:rPr>
          <w:rFonts w:ascii="Arial" w:hAnsi="Arial" w:cs="Arial"/>
        </w:rPr>
        <w:t xml:space="preserve">e inviabilize a conclusão da apuração administrativa.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11.4 - Se a multa aplicada e as indenizações cabíveis forem superiores ao valor de pagamento eventualmente devido pela Administração Pública Municipal ao contratado, além da perda desse valor, a difer</w:t>
      </w:r>
      <w:r>
        <w:rPr>
          <w:rFonts w:ascii="Arial" w:hAnsi="Arial" w:cs="Arial"/>
        </w:rPr>
        <w:t>ença será descontada da garantia prestada ou será cobrada judicialmente (art. 156, § 8º da Lei nº 14.133/2021).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11.5 - A aplicação das sanções não exclui, em hipótese alguma, a obrigação de reparação integral do dano causado à Administração Pública Munic</w:t>
      </w:r>
      <w:r>
        <w:rPr>
          <w:rFonts w:ascii="Arial" w:hAnsi="Arial" w:cs="Arial"/>
        </w:rPr>
        <w:t xml:space="preserve">ipal (art. 156, § 9º da Lei nº 14.133/2021).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11.6 - Os atos previstos como infrações administrativas na Lei nº 14.133/2021 ou em outras leis de licitações e contratos da Administração Pública que também sejam tipificados como atos lesivos na Lei nº 12.84</w:t>
      </w:r>
      <w:r>
        <w:rPr>
          <w:rFonts w:ascii="Arial" w:hAnsi="Arial" w:cs="Arial"/>
        </w:rPr>
        <w:t xml:space="preserve">6, de 1º de agosto de 2013, serão apurados e julgados conjuntamente, nos mesmos autos, observados o rito procedimental e a autoridade competente definidos na referida Lei (art. 159 da Lei nº 14.133/2021).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11.7 - A personalidade jurídica poderá ser desconsiderada sempre que utilizada com abuso do direito para facilitar, encobrir ou dissimular a prática dos atos ilícitos previstos na Lei nº 14.133/2021 ou para provocar confusão patrimonial, e, nesse caso, tod</w:t>
      </w:r>
      <w:r>
        <w:rPr>
          <w:rFonts w:ascii="Arial" w:hAnsi="Arial" w:cs="Arial"/>
        </w:rPr>
        <w:t>os os efeitos das sanções aplicadas à pessoa jurídica serão estendidos aos seus administradores e sócios com poderes de administração, a pessoa jurídica sucessora ou a empresa do mesmo ramo com relação de coligação ou controle, de fato ou de direito, com o</w:t>
      </w:r>
      <w:r>
        <w:rPr>
          <w:rFonts w:ascii="Arial" w:hAnsi="Arial" w:cs="Arial"/>
        </w:rPr>
        <w:t xml:space="preserve"> sancionado, observados, em todos os casos, o contraditório, a ampla defesa e a obrigatoriedade de análise jurídica prévia (art. 160 da Lei nº 14.133/2021).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11.8. - A Administração Pública Municipal, no prazo máximo 15 (quinze) dias úteis, contado da dat</w:t>
      </w:r>
      <w:r>
        <w:rPr>
          <w:rFonts w:ascii="Arial" w:hAnsi="Arial" w:cs="Arial"/>
        </w:rPr>
        <w:t>a de aplicação da sanção, informará e manterá atualizados os dados relativos às sanções por ela aplicadas, para fins de publicidade no Cadastro Nacional de Empresas Inidôneas e Suspensas (</w:t>
      </w:r>
      <w:proofErr w:type="spellStart"/>
      <w:r>
        <w:rPr>
          <w:rFonts w:ascii="Arial" w:hAnsi="Arial" w:cs="Arial"/>
        </w:rPr>
        <w:t>Ceis</w:t>
      </w:r>
      <w:proofErr w:type="spellEnd"/>
      <w:r>
        <w:rPr>
          <w:rFonts w:ascii="Arial" w:hAnsi="Arial" w:cs="Arial"/>
        </w:rPr>
        <w:t>) e no Cadastro Nacional de Empresas Punidas (</w:t>
      </w:r>
      <w:proofErr w:type="spellStart"/>
      <w:r>
        <w:rPr>
          <w:rFonts w:ascii="Arial" w:hAnsi="Arial" w:cs="Arial"/>
        </w:rPr>
        <w:t>Cnep</w:t>
      </w:r>
      <w:proofErr w:type="spellEnd"/>
      <w:r>
        <w:rPr>
          <w:rFonts w:ascii="Arial" w:hAnsi="Arial" w:cs="Arial"/>
        </w:rPr>
        <w:t>), instituídos</w:t>
      </w:r>
      <w:r>
        <w:rPr>
          <w:rFonts w:ascii="Arial" w:hAnsi="Arial" w:cs="Arial"/>
        </w:rPr>
        <w:t xml:space="preserve"> no âmbito do Poder Executivo federal (art. 161 da Lei nº 14.133/2021).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11.9 - O atraso injustificado na execução do contrato sujeitará o contratado a multa de mora, na forma prevista no inciso II do item 11.3.1 (art. 162 da Lei nº 14.133/2021).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11.10 </w:t>
      </w:r>
      <w:r>
        <w:rPr>
          <w:rFonts w:ascii="Arial" w:hAnsi="Arial" w:cs="Arial"/>
        </w:rPr>
        <w:t>- A aplicação de multa de mora não impedirá que a Administração a converta em compensatória e promova a extinção unilateral do contrato com a aplicação cumulada de outras sanções previstas na Lei nº 14.133/2021 (art. 162, parágrafo único da Lei nº 14.133/2</w:t>
      </w:r>
      <w:r>
        <w:rPr>
          <w:rFonts w:ascii="Arial" w:hAnsi="Arial" w:cs="Arial"/>
        </w:rPr>
        <w:t>021).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11.11 - É admitida a reabilitação do licitante ou contratado perante o Município de Águas Frias, exigidos, cumulativamente (art. 163 da Lei nº 14.133/2021).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Reparação integral do dano causado à Administração Pública Municipal;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 - Pagamento d</w:t>
      </w:r>
      <w:r>
        <w:rPr>
          <w:rFonts w:ascii="Arial" w:hAnsi="Arial" w:cs="Arial"/>
        </w:rPr>
        <w:t xml:space="preserve">a multa;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IV - Cumprimento das condições de re</w:t>
      </w:r>
      <w:r>
        <w:rPr>
          <w:rFonts w:ascii="Arial" w:hAnsi="Arial" w:cs="Arial"/>
        </w:rPr>
        <w:t xml:space="preserve">abilitação definidas no ato punitivo;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Análise jurídica prévia, com posicionamento conclusivo quanto ao cumprimento dos requisitos definidos neste item.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11.12 - A sanção pelas infrações previstas nos incisos VIII (Apresentar declaração ou documentaçã</w:t>
      </w:r>
      <w:r>
        <w:rPr>
          <w:rFonts w:ascii="Arial" w:hAnsi="Arial" w:cs="Arial"/>
        </w:rPr>
        <w:t>o falsa exigida para o certame ou prestar declaração falsa durante a licitação ou a execução do contrato) e XII (Praticar ato lesivo previsto no art. 5º da Lei nº 12.846, de 1º de agosto de 2013) do caput do item 11.3 exigirá, como condição de reabilitação</w:t>
      </w:r>
      <w:r>
        <w:rPr>
          <w:rFonts w:ascii="Arial" w:hAnsi="Arial" w:cs="Arial"/>
        </w:rPr>
        <w:t xml:space="preserve"> do licitante ou contratado, a implantação ou aperfeiçoamento de programa de integridade pelo responsável (art. 163, parágrafo único da Lei nº 14.133/2021).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DÉCIMA SEGUNDA - MODELO DE GESTÃO DO CONTRATO, OBSERVADOS OS REQUISITOS DEFINIDOS EM REGU</w:t>
      </w:r>
      <w:r>
        <w:rPr>
          <w:rFonts w:ascii="Arial" w:hAnsi="Arial" w:cs="Arial"/>
        </w:rPr>
        <w:t xml:space="preserve">LAMENTO (ART. 92, XVIII)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12.1. O contrato deverá ser executado fielmente pelas partes, de acordo com as cláusulas avençadas e as normas da Lei nº 14.133, de 2021, e cada parte responderá pelas consequências de sua inexecução total ou parcial.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12.2. Em ca</w:t>
      </w:r>
      <w:r>
        <w:rPr>
          <w:rFonts w:ascii="Arial" w:hAnsi="Arial" w:cs="Arial"/>
        </w:rPr>
        <w:t>so de impedimento, ordem de paralisação ou suspensão do contrato, o cronograma de execução será prorrogado automaticamente pelo tempo correspondente, anotadas tais circunstâncias mediante simples apostila.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As comunicações entre o órgão ou entidade e </w:t>
      </w:r>
      <w:r>
        <w:rPr>
          <w:rFonts w:ascii="Arial" w:hAnsi="Arial" w:cs="Arial"/>
        </w:rPr>
        <w:t>a contratada devem ser realizadas por escrito sempre que o ato exigir tal formalidade admitindo-se o uso de mensagem eletrônica para esse fim.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12.4. O órgão ou entidade poderá convocar representante da empresa para adoção de providências que devam ser cump</w:t>
      </w:r>
      <w:r>
        <w:rPr>
          <w:rFonts w:ascii="Arial" w:hAnsi="Arial" w:cs="Arial"/>
        </w:rPr>
        <w:t>ridas de imediato.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12.5.O gestor do contrato Sr. </w:t>
      </w:r>
      <w:proofErr w:type="spellStart"/>
      <w:r>
        <w:rPr>
          <w:rFonts w:ascii="Arial" w:hAnsi="Arial" w:cs="Arial"/>
        </w:rPr>
        <w:t>Dionei</w:t>
      </w:r>
      <w:proofErr w:type="spellEnd"/>
      <w:r>
        <w:rPr>
          <w:rFonts w:ascii="Arial" w:hAnsi="Arial" w:cs="Arial"/>
        </w:rPr>
        <w:t xml:space="preserve"> da Rosa nomeado pelo Decreto nº92/2023 assumirá as funções descritas no Art. 9 do Decreto Municipal 258/2022 </w:t>
      </w:r>
    </w:p>
    <w:p w:rsidR="00526DDA" w:rsidRDefault="00924E6B">
      <w:pPr>
        <w:ind w:firstLine="57"/>
        <w:jc w:val="both"/>
      </w:pPr>
      <w:r>
        <w:rPr>
          <w:rFonts w:ascii="Arial" w:hAnsi="Arial" w:cs="Arial"/>
        </w:rPr>
        <w:t>12.6. O município de Águas Frias realizará a fiscalização do contrato atr</w:t>
      </w:r>
      <w:r w:rsidR="00D47AA8">
        <w:rPr>
          <w:rFonts w:ascii="Arial" w:hAnsi="Arial" w:cs="Arial"/>
        </w:rPr>
        <w:t xml:space="preserve">avés da Secretaria Municipal de Infraestrutura </w:t>
      </w:r>
      <w:r>
        <w:rPr>
          <w:rFonts w:ascii="Arial" w:hAnsi="Arial" w:cs="Arial"/>
        </w:rPr>
        <w:t xml:space="preserve">não será necessário nenhum tipo de capacitação de servidores para o desempenho da fiscalização dos serviços. 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12.7. Os pagamentos serão efetuados através de créditos em conta bancária ou diretamente ao credor, após a apresentação da Nota Fiscal/Fatura devidamente atestada pelo setor competente de fiscalização do contrato.</w:t>
      </w:r>
    </w:p>
    <w:p w:rsidR="00526DDA" w:rsidRDefault="00924E6B">
      <w:pPr>
        <w:ind w:firstLine="57"/>
        <w:jc w:val="both"/>
      </w:pPr>
      <w:r>
        <w:rPr>
          <w:rFonts w:ascii="Arial" w:hAnsi="Arial" w:cs="Arial"/>
        </w:rPr>
        <w:t>12.8 - Os serviços prestados serão acompan</w:t>
      </w:r>
      <w:r>
        <w:rPr>
          <w:rFonts w:ascii="Arial" w:hAnsi="Arial" w:cs="Arial"/>
        </w:rPr>
        <w:t>hados pelo(</w:t>
      </w:r>
      <w:proofErr w:type="gramStart"/>
      <w:r>
        <w:rPr>
          <w:rFonts w:ascii="Arial" w:hAnsi="Arial" w:cs="Arial"/>
        </w:rPr>
        <w:t>a)  fiscal</w:t>
      </w:r>
      <w:proofErr w:type="gramEnd"/>
      <w:r>
        <w:rPr>
          <w:rFonts w:ascii="Arial" w:hAnsi="Arial" w:cs="Arial"/>
        </w:rPr>
        <w:t xml:space="preserve"> do contrato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(a</w:t>
      </w:r>
      <w:r w:rsidRPr="00D47AA8">
        <w:rPr>
          <w:rFonts w:ascii="Arial" w:hAnsi="Arial" w:cs="Arial"/>
        </w:rPr>
        <w:t>)</w:t>
      </w:r>
      <w:r w:rsidR="00D47AA8" w:rsidRPr="00D47AA8">
        <w:rPr>
          <w:rFonts w:ascii="Arial" w:hAnsi="Arial" w:cs="Arial"/>
        </w:rPr>
        <w:t xml:space="preserve">. </w:t>
      </w:r>
      <w:proofErr w:type="spellStart"/>
      <w:r w:rsidR="00D47AA8" w:rsidRPr="00D47AA8">
        <w:rPr>
          <w:rFonts w:ascii="Arial" w:hAnsi="Arial" w:cs="Arial"/>
        </w:rPr>
        <w:t>Valdoir</w:t>
      </w:r>
      <w:proofErr w:type="spellEnd"/>
      <w:r w:rsidR="00D47AA8" w:rsidRPr="00D47AA8">
        <w:rPr>
          <w:rFonts w:ascii="Arial" w:hAnsi="Arial" w:cs="Arial"/>
        </w:rPr>
        <w:t xml:space="preserve"> Francisco </w:t>
      </w:r>
      <w:proofErr w:type="spellStart"/>
      <w:r w:rsidR="00D47AA8" w:rsidRPr="00D47AA8">
        <w:rPr>
          <w:rFonts w:ascii="Arial" w:hAnsi="Arial" w:cs="Arial"/>
        </w:rPr>
        <w:t>Boaro</w:t>
      </w:r>
      <w:proofErr w:type="spellEnd"/>
      <w:r w:rsidR="00D47AA8" w:rsidRPr="00D47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assumirá as funções descritas no Art. 10 do Decreto Municipal 258/2022. </w:t>
      </w:r>
    </w:p>
    <w:p w:rsidR="00526DDA" w:rsidRDefault="00526DDA">
      <w:pPr>
        <w:ind w:firstLine="57"/>
        <w:jc w:val="both"/>
        <w:rPr>
          <w:rFonts w:ascii="Arial" w:hAnsi="Arial" w:cs="Arial"/>
          <w:highlight w:val="yellow"/>
        </w:rPr>
      </w:pP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TERCEIRA - CASOS DE EXTINÇÃO (ART. 92, XIX)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13.1 - Constituirão motivos para extinção do contrat</w:t>
      </w:r>
      <w:r>
        <w:rPr>
          <w:rFonts w:ascii="Arial" w:hAnsi="Arial" w:cs="Arial"/>
        </w:rPr>
        <w:t xml:space="preserve">o, devendo ser formalmente motivada nos autos do processo, assegurados o contraditório e a ampla defesa, as seguintes situações (art. 136, caput da Lei nº 14.133/2021):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Não cumprimento ou cumprimento irregular de cláusulas contratuais, de especificaçõe</w:t>
      </w:r>
      <w:r>
        <w:rPr>
          <w:rFonts w:ascii="Arial" w:hAnsi="Arial" w:cs="Arial"/>
        </w:rPr>
        <w:t xml:space="preserve">s, de projetos ou de prazos;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Desatendimento das determinações regulares emitidas pela autoridade designada para acompanhar e fiscalizar sua execução ou por autoridade superior;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Alteração social ou modificação da finalidade ou da estrutura da empres</w:t>
      </w:r>
      <w:r>
        <w:rPr>
          <w:rFonts w:ascii="Arial" w:hAnsi="Arial" w:cs="Arial"/>
        </w:rPr>
        <w:t xml:space="preserve">a que restrinja sua capacidade de concluir o contrato;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Decretação de falência ou de insolvência civil, dissolução da sociedade ou falecimento da CONTRATADA;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Caso fortuito ou força maior, regularmente comprovados, impeditivos da execução do contrato</w:t>
      </w:r>
      <w:r>
        <w:rPr>
          <w:rFonts w:ascii="Arial" w:hAnsi="Arial" w:cs="Arial"/>
        </w:rPr>
        <w:t xml:space="preserve">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Atraso na obtenção da licença ambiental, ou impossibilidade de obtê-la, ou alteração substancial do anteprojeto que dela resultar, ainda que obtida no prazo previsto;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g) Atraso na liberação das áreas sujeitas a desapropriação, a desocupação ou a ser</w:t>
      </w:r>
      <w:r>
        <w:rPr>
          <w:rFonts w:ascii="Arial" w:hAnsi="Arial" w:cs="Arial"/>
        </w:rPr>
        <w:t xml:space="preserve">vidão administrativa, ou impossibilidade de liberação dessas áreas;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Razões de interesse público, justificadas pela autoridade máxima do órgão;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i) Não cumprimento das obrigações relativas à reserva de cargos prevista em lei, bem como em outras normas e</w:t>
      </w:r>
      <w:r>
        <w:rPr>
          <w:rFonts w:ascii="Arial" w:hAnsi="Arial" w:cs="Arial"/>
        </w:rPr>
        <w:t xml:space="preserve">specíficas, para pessoa com deficiência, para reabilitado da Previdência Social ou para aprendiz. 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13.2 - As hipóteses de extinção a que se referem as letras “b”, “c” e “d” do item anterior observarão as seguintes disposições (art. 136, § 3º da Lei nº 14.</w:t>
      </w:r>
      <w:r>
        <w:rPr>
          <w:rFonts w:ascii="Arial" w:hAnsi="Arial" w:cs="Arial"/>
        </w:rPr>
        <w:t xml:space="preserve">133/2021):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Não serão admitidas em caso de calamidade pública, de grave perturbação da ordem interna ou de guerra, bem como quando decorrerem de ato ou fato que a CONTRATADA tenha praticado, do qual tenha participado ou para o qual tenha contribuído;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>) Assegurarão à CONTRATADA o direito de optar pela suspensão do cumprimento das obrigações assumidas até a normalização da situação, admitido o restabelecimento do equilíbrio econômico-financeiro do contrato, na forma da alínea “d” do inciso II do caput do</w:t>
      </w:r>
      <w:r>
        <w:rPr>
          <w:rFonts w:ascii="Arial" w:hAnsi="Arial" w:cs="Arial"/>
        </w:rPr>
        <w:t xml:space="preserve"> art. 124 da Lei nº 14.133/2021. </w:t>
      </w:r>
    </w:p>
    <w:p w:rsidR="00526DDA" w:rsidRDefault="00526DDA">
      <w:pPr>
        <w:ind w:left="567"/>
        <w:jc w:val="both"/>
        <w:rPr>
          <w:rFonts w:ascii="Arial" w:hAnsi="Arial" w:cs="Arial"/>
        </w:rPr>
      </w:pPr>
    </w:p>
    <w:p w:rsidR="00526DDA" w:rsidRDefault="00924E6B">
      <w:pPr>
        <w:ind w:left="567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13.3 - A CONTRATADA terá direito à extinção do contrato nas seguintes hipóteses (art. 136, § 2º da Lei nº 14.133/2021):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Supressão, por parte da Administração, de obras, serviços ou compras que acarrete modificação do </w:t>
      </w:r>
      <w:r>
        <w:rPr>
          <w:rFonts w:ascii="Arial" w:hAnsi="Arial" w:cs="Arial"/>
        </w:rPr>
        <w:t xml:space="preserve">valor inicial do contrato além do limite permitido no art. 125 da Lei nº 14.133/2021;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Suspensão de execução do contrato, por ordem escrita da Administração, por prazo superior a 3 (três) meses;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Repetidas suspensões que totalizem 90 (noventa) dias ú</w:t>
      </w:r>
      <w:r>
        <w:rPr>
          <w:rFonts w:ascii="Arial" w:hAnsi="Arial" w:cs="Arial"/>
        </w:rPr>
        <w:t xml:space="preserve">teis, independentemente do pagamento obrigatório de indenização pelas sucessivas e contratualmente imprevistas desmobilizações e mobilizações e outras previstas;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Atraso superior a 2 (dois) meses, contado da emissão da nota fiscal, dos pagamentos ou de parcelas de pagamentos devidos pela Administração por despesas de obras, serviços ou fornecimentos;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Não liberação pela Administração, nos prazos contratuais, d</w:t>
      </w:r>
      <w:r>
        <w:rPr>
          <w:rFonts w:ascii="Arial" w:hAnsi="Arial" w:cs="Arial"/>
        </w:rPr>
        <w:t>e área, local ou objeto, para execução de obra, serviço ou fornecimento, e de fontes de materiais naturais especificadas no projeto, inclusive devido a atraso ou descumprimento das obrigações atribuídas pelo contrato à Administração relacionadas a desaprop</w:t>
      </w:r>
      <w:r>
        <w:rPr>
          <w:rFonts w:ascii="Arial" w:hAnsi="Arial" w:cs="Arial"/>
        </w:rPr>
        <w:t xml:space="preserve">riação, a desocupação de áreas públicas ou a licenciamento ambiental.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3.4 - A extinção do contrato poderá ser (art. 138 da Lei nº 14.133/2021):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Determinada por ato unilateral e escrito da Administração, exceto no caso de descumprimento decorrente de </w:t>
      </w:r>
      <w:r>
        <w:rPr>
          <w:rFonts w:ascii="Arial" w:hAnsi="Arial" w:cs="Arial"/>
        </w:rPr>
        <w:t xml:space="preserve">sua própria conduta;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Consensual, por acordo entre as partes, por conciliação, por mediação ou por comitê de resolução de disputas, desde que haja interesse da Administração;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Determinada por decisão arbitral, em decorrência de cláusula compromissóri</w:t>
      </w:r>
      <w:r>
        <w:rPr>
          <w:rFonts w:ascii="Arial" w:hAnsi="Arial" w:cs="Arial"/>
        </w:rPr>
        <w:t xml:space="preserve">a ou compromisso arbitral, ou por decisão judicial.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13.5 - A extinção determinada por ato unilateral da Administração e a extinção consensual serão precedidas de autorização escrita e fundamentada da autoridade competente e reduzidas a termo no respectiv</w:t>
      </w:r>
      <w:r>
        <w:rPr>
          <w:rFonts w:ascii="Arial" w:hAnsi="Arial" w:cs="Arial"/>
        </w:rPr>
        <w:t xml:space="preserve">o processo.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13.6 - Quando a extinção decorrer de culpa exclusiva da Administração, a CONTRATADA será ressarcida pelos prejuízos regularmente comprovados que houver sofrido e terá direito a: </w:t>
      </w:r>
    </w:p>
    <w:p w:rsidR="00526DDA" w:rsidRDefault="00924E6B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Devolução da garantia; </w:t>
      </w:r>
    </w:p>
    <w:p w:rsidR="00526DDA" w:rsidRDefault="00924E6B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Pagamentos devidos pela execução do contrato até a data de extinção; </w:t>
      </w:r>
    </w:p>
    <w:p w:rsidR="00526DDA" w:rsidRDefault="00924E6B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Pagamento do custo da desmobilização.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13.7 - A extinção determinada por ato unilateral da Administração poderá acarretar, sem prejuízo das sanções previstas na Lei nº 14.133/2021</w:t>
      </w:r>
      <w:r>
        <w:rPr>
          <w:rFonts w:ascii="Arial" w:hAnsi="Arial" w:cs="Arial"/>
        </w:rPr>
        <w:t xml:space="preserve">, as seguintes consequências (art. 139 da Lei nº 14.133/2021):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Assunção imediata do objeto do contrato, no estado e local em que se encontrar, por ato próprio da Administração;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Ocupação e utilização do local, das instalações, dos equipamentos, do m</w:t>
      </w:r>
      <w:r>
        <w:rPr>
          <w:rFonts w:ascii="Arial" w:hAnsi="Arial" w:cs="Arial"/>
        </w:rPr>
        <w:t xml:space="preserve">aterial e do pessoal empregados na execução do contrato e necessários à sua continuidade; </w:t>
      </w:r>
    </w:p>
    <w:p w:rsidR="00526DDA" w:rsidRDefault="00924E6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Execução da garantia contratual para: </w:t>
      </w:r>
    </w:p>
    <w:p w:rsidR="00526DDA" w:rsidRDefault="00924E6B">
      <w:pPr>
        <w:ind w:left="567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Ressarcimento da Administração Pública por prejuízos decorrentes da não execução; </w:t>
      </w:r>
    </w:p>
    <w:p w:rsidR="00526DDA" w:rsidRDefault="00924E6B">
      <w:pPr>
        <w:ind w:left="567" w:firstLine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 Pagamento de verbas trabalhistas,</w:t>
      </w:r>
      <w:r>
        <w:rPr>
          <w:rFonts w:ascii="Arial" w:hAnsi="Arial" w:cs="Arial"/>
        </w:rPr>
        <w:t xml:space="preserve"> fundiárias e previdenciárias, quando cabível; </w:t>
      </w:r>
    </w:p>
    <w:p w:rsidR="00526DDA" w:rsidRDefault="00924E6B">
      <w:pPr>
        <w:ind w:firstLine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 xml:space="preserve">) Pagamento das multas devidas à Administração Pública; </w:t>
      </w:r>
    </w:p>
    <w:p w:rsidR="00526DDA" w:rsidRDefault="00924E6B">
      <w:pPr>
        <w:ind w:lef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iv</w:t>
      </w:r>
      <w:proofErr w:type="spellEnd"/>
      <w:r>
        <w:rPr>
          <w:rFonts w:ascii="Arial" w:hAnsi="Arial" w:cs="Arial"/>
        </w:rPr>
        <w:t xml:space="preserve">) Exigência da assunção da execução e da conclusão do objeto do contrato pela seguradora, quando cabível; </w:t>
      </w:r>
    </w:p>
    <w:p w:rsidR="00526DDA" w:rsidRDefault="00924E6B">
      <w:pPr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Retenção dos créditos decorrentes do contrato até o limite dos prejuízos causados à Administração Pública e das multas aplicadas.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13.8 - A aplicação das medidas previstas nas letras “a” e “b” do item anterior ficará a critério da Administração, que po</w:t>
      </w:r>
      <w:r>
        <w:rPr>
          <w:rFonts w:ascii="Arial" w:hAnsi="Arial" w:cs="Arial"/>
        </w:rPr>
        <w:t xml:space="preserve">derá dar continuidade à obra ou ao serviço por execução direta ou indireta.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13.9 - Na hipótese da letra “b”, o ato deverá ser precedido de autorização expressa do secretário municipal competente.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13.10 - Os emitentes das garantias previstas no art. 96 </w:t>
      </w:r>
      <w:r>
        <w:rPr>
          <w:rFonts w:ascii="Arial" w:hAnsi="Arial" w:cs="Arial"/>
        </w:rPr>
        <w:t>da Lei nº 14.133/2021 serão notificados pelo CONTRATANTE quanto ao início de processo administrativo para apuração de descumprimento de cláusulas contratuais (art. 136, § 4º da Lei nº 14.133/2021).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QUARTA – DAS DISPOSIÇÕES GERAIS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14.1 - </w:t>
      </w:r>
      <w:r>
        <w:rPr>
          <w:rFonts w:ascii="Arial" w:hAnsi="Arial" w:cs="Arial"/>
        </w:rPr>
        <w:t xml:space="preserve">O presente contrato não será de nenhuma forma fundamento para constituição de qualquer vínculo empregatício de prepostos ou empregados da CONTRATADA com o CONTRATANTE.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14.2 - Nenhuma modificação poderá ser introduzida no objeto do presente contrato, sem </w:t>
      </w:r>
      <w:r>
        <w:rPr>
          <w:rFonts w:ascii="Arial" w:hAnsi="Arial" w:cs="Arial"/>
        </w:rPr>
        <w:t>o consentimento prévio do CONTRATANTE, mediante acordo escrito, obedecidos os limites legais permitidos.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14.3 - Qualquer comunicação entre as partes em relação a este contrato, será formalizada por escrito, em duas vias, uma das quais visadas pelo destina</w:t>
      </w:r>
      <w:r>
        <w:rPr>
          <w:rFonts w:ascii="Arial" w:hAnsi="Arial" w:cs="Arial"/>
        </w:rPr>
        <w:t xml:space="preserve">tário.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14.4 - Os casos omissos a este contrato serão resolvidos de acordo com o que dispõe a Lei nº 14.133/2021 e suas alterações posteriores.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14.5 – A CONTRATADA fica obrigada a manter, durante toda a execução do contrato, em compatibilidade com as ob</w:t>
      </w:r>
      <w:r>
        <w:rPr>
          <w:rFonts w:ascii="Arial" w:hAnsi="Arial" w:cs="Arial"/>
        </w:rPr>
        <w:t xml:space="preserve">rigações por ele assumidas, todas as condições exigidas para a habilitação na dispensa de licitação.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14.6 - A CONTRATADA fica obrigada a cumprir as exigências de reserva de cargos prevista em lei, bem como em outras normas específicas, para pessoa com de</w:t>
      </w:r>
      <w:r>
        <w:rPr>
          <w:rFonts w:ascii="Arial" w:hAnsi="Arial" w:cs="Arial"/>
        </w:rPr>
        <w:t>ficiência, para reabilitado da previdência social e para aprendiz. (</w:t>
      </w:r>
      <w:proofErr w:type="gramStart"/>
      <w:r>
        <w:rPr>
          <w:rFonts w:ascii="Arial" w:hAnsi="Arial" w:cs="Arial"/>
        </w:rPr>
        <w:t>art.</w:t>
      </w:r>
      <w:proofErr w:type="gramEnd"/>
      <w:r>
        <w:rPr>
          <w:rFonts w:ascii="Arial" w:hAnsi="Arial" w:cs="Arial"/>
        </w:rPr>
        <w:t xml:space="preserve"> 92, XVII)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DÉCIMA QUINTA: PROTEÇÃO DE DADOS PESSOAIS (LGPD)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15.1. Em atendimento ao disposto na Lei nº 13.709/2018 – Lei Geral de Proteção de Dados Pessoais (LGPD), o CONTR</w:t>
      </w:r>
      <w:r>
        <w:rPr>
          <w:rFonts w:ascii="Arial" w:hAnsi="Arial" w:cs="Arial"/>
        </w:rPr>
        <w:t>ATANTE, para a execução do objeto deste contrato, poderá, quando necessário, ter acesso aos dados pessoais dos representantes da CONTRATADA.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15.2. As partes se comprometem a proteger os direitos fundamentais de liberdade e de privacidade e o livre desenvo</w:t>
      </w:r>
      <w:r>
        <w:rPr>
          <w:rFonts w:ascii="Arial" w:hAnsi="Arial" w:cs="Arial"/>
        </w:rPr>
        <w:t>lvimento da personalidade da pessoa natural, relativos ao tratamento de dados pessoais, inclusive nos meios digitais, garantindo que: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tratamento de dados pessoais dar-se-á de acordo com as bases legais previstas nas hipóteses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7º, 11 e/ou 14 da</w:t>
      </w:r>
      <w:r>
        <w:rPr>
          <w:rFonts w:ascii="Arial" w:hAnsi="Arial" w:cs="Arial"/>
        </w:rPr>
        <w:t xml:space="preserve"> Lei nº 13.709/2018 (LGPD), às quais se submeterão os serviços, e para propósitos legítimos, específicos, explícitos e informados ao titular;</w:t>
      </w: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O tratamento seja limitado para o alcance das finalidades do objeto contratado ou, quando for o caso, ao cumprimen</w:t>
      </w:r>
      <w:r>
        <w:rPr>
          <w:rFonts w:ascii="Arial" w:hAnsi="Arial" w:cs="Arial"/>
        </w:rPr>
        <w:t>to de obrigação legal ou regulatória, no exercício regular de direito, por determinação de legislação municipal, judicial ou por requisição da Autoridade Nacional de Proteção de Dados – ANPD;</w:t>
      </w: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caso de necessidade de coleta de dados pessoais dos titulares</w:t>
      </w:r>
      <w:r>
        <w:rPr>
          <w:rFonts w:ascii="Arial" w:hAnsi="Arial" w:cs="Arial"/>
        </w:rPr>
        <w:t xml:space="preserve"> mediante consentimento, indispensáveis à própria execução do objeto, esta será realizada após prévia aprovação CONTRATANTE, responsabilizando-se a CONTRATADA pela obtenção e gestão. </w:t>
      </w: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Eventualmente, podem as partes convencionar que o CONTRATANTE será respo</w:t>
      </w:r>
      <w:r>
        <w:rPr>
          <w:rFonts w:ascii="Arial" w:hAnsi="Arial" w:cs="Arial"/>
        </w:rPr>
        <w:t>nsável por obter o consentimento dos titulares;</w:t>
      </w: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coleta e armazenamento de dados pessoais, a prática utilizada e os sistemas utilizados que servirão de base para armazenamento dos dados pessoais coletados, devem seguir um conjunto de premissas</w:t>
      </w:r>
      <w:r>
        <w:rPr>
          <w:rFonts w:ascii="Arial" w:hAnsi="Arial" w:cs="Arial"/>
        </w:rPr>
        <w:t>, políticas, especificações técnicas, devendo estar alinhados com a legislação vigente e as melhores práticas de mercado.</w:t>
      </w:r>
    </w:p>
    <w:p w:rsidR="00526DDA" w:rsidRDefault="00924E6B">
      <w:pPr>
        <w:ind w:left="567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for o caso, os dados obtidos em razão deste contrato serão armazenados em um banco de dados seguro, com garantia de registro da</w:t>
      </w:r>
      <w:r>
        <w:rPr>
          <w:rFonts w:ascii="Arial" w:hAnsi="Arial" w:cs="Arial"/>
        </w:rPr>
        <w:t>s transações realizadas na aplicação de acesso (log), adequado controle de acesso baseado em função e com transparente identificação do perfil dos credenciados, tudo estabelecido como forma de garantir, inclusive,  a rastreabilidade de cada transação e a f</w:t>
      </w:r>
      <w:r>
        <w:rPr>
          <w:rFonts w:ascii="Arial" w:hAnsi="Arial" w:cs="Arial"/>
        </w:rPr>
        <w:t>ranca apuração, a qualquer momento, de desvios e falhas, vedado o compartilhamento desses dados com terceiros;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15.3. É vedado às partes a utilização de todo e qualquer dado pessoal repassado em decorrência da execução contratual para finalidade distinta d</w:t>
      </w:r>
      <w:r>
        <w:rPr>
          <w:rFonts w:ascii="Arial" w:hAnsi="Arial" w:cs="Arial"/>
        </w:rPr>
        <w:t>aquela do objeto da contratação. As partes deverão, nos termos deste instrumento, cumprir com suas respectivas obrigações que lhes forem impostas de acordo com regulamentos e leis aplicáveis à proteção de dados pessoais, incluindo, sem prejuízo da Lei nº 1</w:t>
      </w:r>
      <w:r>
        <w:rPr>
          <w:rFonts w:ascii="Arial" w:hAnsi="Arial" w:cs="Arial"/>
        </w:rPr>
        <w:t>3.709/2018 (LGPD).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15.4.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</w:rPr>
        <w:t>anonimizada</w:t>
      </w:r>
      <w:proofErr w:type="spellEnd"/>
      <w:r>
        <w:rPr>
          <w:rFonts w:ascii="Arial" w:hAnsi="Arial" w:cs="Arial"/>
        </w:rPr>
        <w:t>, com exceção da prévia aut</w:t>
      </w:r>
      <w:r>
        <w:rPr>
          <w:rFonts w:ascii="Arial" w:hAnsi="Arial" w:cs="Arial"/>
        </w:rPr>
        <w:t>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15.5. No caso de h</w:t>
      </w:r>
      <w:r>
        <w:rPr>
          <w:rFonts w:ascii="Arial" w:hAnsi="Arial" w:cs="Arial"/>
        </w:rPr>
        <w:t xml:space="preserve">aver transferência internacional de dados pessoais pela CONTRATADA, aplicam-se as regras previstas no Decreto Municipal nº 227/2021, que regulamenta a Lei nº 13.709/2018 (LGPD).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15.6. A CONTRATADA oferecerá garantias suficientes em relação às medidas de </w:t>
      </w:r>
      <w:r>
        <w:rPr>
          <w:rFonts w:ascii="Arial" w:hAnsi="Arial" w:cs="Arial"/>
        </w:rPr>
        <w:t>segurança administrativas, organizativas, técnicas e físicas apropriadas para proteger a confidencialidade e integridade de todos os dados pessoais e as especificará formalmente ao CONTRATANTE, não compartilhando dados que lhe sejam remetidos com terceiros</w:t>
      </w:r>
      <w:r>
        <w:rPr>
          <w:rFonts w:ascii="Arial" w:hAnsi="Arial" w:cs="Arial"/>
        </w:rPr>
        <w:t>.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15.7. A CONTRATADA deverá utilizar medidas com nível de segurança adequadas em relação aos riscos, para proteger os dados pessoais contra a destruição acidental ou ilícita, a perda acidental ou indevida, a alteração, a divulgação ou o acesso não autoriza</w:t>
      </w:r>
      <w:r>
        <w:rPr>
          <w:rFonts w:ascii="Arial" w:hAnsi="Arial" w:cs="Arial"/>
        </w:rPr>
        <w:t>dos, nomeadamente quando o tratamento implicar a sua transmissão eletrônica, e contra qualquer outra forma de tratamento ilícito, atendendo aos conhecimentos técnicos disponíveis e aos custos resultantes da sua aplicação.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15.8. As partes zelarão pelo cump</w:t>
      </w:r>
      <w:r>
        <w:rPr>
          <w:rFonts w:ascii="Arial" w:hAnsi="Arial" w:cs="Arial"/>
        </w:rPr>
        <w:t>rimento das medidas de segurança.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15.9. A CONTRATADA deverá acessar os dados dentro de seu escopo e na medida abrangida por sua permissão de acesso (autorização). O eventual acesso às bases de dados que contenham ou possam conter dados pessoais ou segredo</w:t>
      </w:r>
      <w:r>
        <w:rPr>
          <w:rFonts w:ascii="Arial" w:hAnsi="Arial" w:cs="Arial"/>
        </w:rPr>
        <w:t>s de negócio, implicará para a CONTRATADA e para seus prepostos – devida e formalmente instruídos nesse sentido – o mais absoluto dever de sigilo, por prazo indeterminado.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15.10. A CONTRATADA deverá garantir, por si própria ou quaisquer de seus empregados</w:t>
      </w:r>
      <w:r>
        <w:rPr>
          <w:rFonts w:ascii="Arial" w:hAnsi="Arial" w:cs="Arial"/>
        </w:rPr>
        <w:t xml:space="preserve">, prepostos, sócios, diretores, representantes ou terceiros contratados, a confidencialidade dos dados processados. Deverá </w:t>
      </w:r>
      <w:r>
        <w:rPr>
          <w:rFonts w:ascii="Arial" w:hAnsi="Arial" w:cs="Arial"/>
        </w:rPr>
        <w:lastRenderedPageBreak/>
        <w:t>assegurar que todos os seus colaboradores, citados acima, que lidam com os dados pessoais sob responsabilidade da CONTRATANTE, assina</w:t>
      </w:r>
      <w:r>
        <w:rPr>
          <w:rFonts w:ascii="Arial" w:hAnsi="Arial" w:cs="Arial"/>
        </w:rPr>
        <w:t>ram Acordo de Confidencialidade com a CONTRATADA.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15.10.1. Ainda a CONTRATADA treinará e orientará a sua equipe sobre as disposições legais aplicáveis em relação à proteção de dados, assim fornecendo conhecimento formal sobre as obrigações e condições aco</w:t>
      </w:r>
      <w:r>
        <w:rPr>
          <w:rFonts w:ascii="Arial" w:hAnsi="Arial" w:cs="Arial"/>
        </w:rPr>
        <w:t>rdadas neste contrato, inclusive no tocante à Política de Privacidade do CONTRATANTE.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15.11. As partes cooperarão entre si no cumprimento das obrigações referentes ao exercício dos direitos dos Titulares previstos na Lei nº 13.709/2018 (LGPD) e nas Leis e</w:t>
      </w:r>
      <w:r>
        <w:rPr>
          <w:rFonts w:ascii="Arial" w:hAnsi="Arial" w:cs="Arial"/>
        </w:rPr>
        <w:t xml:space="preserve"> Regulamentos de Proteção de Dados em vigor e também no atendimento de requisições e determinações do Poder Judiciário, Ministério Público, Tribunal de Contas e Órgãos de controle administrativo.</w:t>
      </w: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15.12. Uma parte deverá informar à outra, sempre que receber</w:t>
      </w:r>
      <w:r>
        <w:rPr>
          <w:rFonts w:ascii="Arial" w:hAnsi="Arial" w:cs="Arial"/>
        </w:rPr>
        <w:t xml:space="preserve"> uma solicitação de um Titular de Dados, a respeito de dados pessoais da outra parte, abstendo-se de responder qualquer solicitação, exceto nas instruções documentadas ou conforme exigido pela Lei nº 13.709/2018 (LGPD) e Leis e Regulamentos de Proteção de </w:t>
      </w:r>
      <w:r>
        <w:rPr>
          <w:rFonts w:ascii="Arial" w:hAnsi="Arial" w:cs="Arial"/>
        </w:rPr>
        <w:t>Dados em vigor.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15.13. O Encarregado da CONTRATADA manterá contato formal com o Encarregado do CONTRATANTE, e fica obrigado a notificar ao CONTRATANTE no prazo de 24 (vinte e quatro) horas a partir da ciência da ocorrência de qualquer incidente que impliq</w:t>
      </w:r>
      <w:r>
        <w:rPr>
          <w:rFonts w:ascii="Arial" w:hAnsi="Arial" w:cs="Arial"/>
        </w:rPr>
        <w:t xml:space="preserve">ue violação ou risco de violação de dados pessoais de que venha a ter conhecimento (ainda que suspeito), qualquer não cumprimento (ainda que suspeito) das disposições legais relativas à proteção de Dados Pessoais ou qualquer forma de tratamento inadequado </w:t>
      </w:r>
      <w:r>
        <w:rPr>
          <w:rFonts w:ascii="Arial" w:hAnsi="Arial" w:cs="Arial"/>
        </w:rPr>
        <w:t>ou ilícito, bem como adotar as providências dispostas no art. 48 da Lei nº 13.709/2018 (LGPD), devendo a parte responsável, em até 10 (dez) dias corridos, tomar as medidas necessárias.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15.14. A critério do Encarregado de Dados do CONTRATANTE, a CONTRATADA</w:t>
      </w:r>
      <w:r>
        <w:rPr>
          <w:rFonts w:ascii="Arial" w:hAnsi="Arial" w:cs="Arial"/>
        </w:rPr>
        <w:t xml:space="preserve"> poderá ser provocada a colaborar na elaboração do relatório de impacto à proteção de dados pessoais (RIPD), conforme a sensibilidade e o risco inerente dos serviços objeto deste contrato, no tocante a dados pessoais.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15.15. Encerrada a vigência do contra</w:t>
      </w:r>
      <w:r>
        <w:rPr>
          <w:rFonts w:ascii="Arial" w:hAnsi="Arial" w:cs="Arial"/>
        </w:rPr>
        <w:t>to ou não havendo mais necessidade de utilização dos dados pessoais, sensíveis ou não, a CONTRATADA interromperá o tratamento e, em no máximo (30) dias, sob instruções e na medida do determinado pelo CONTRATANTE, eliminará completamente os dados pessoais e</w:t>
      </w:r>
      <w:r>
        <w:rPr>
          <w:rFonts w:ascii="Arial" w:hAnsi="Arial" w:cs="Arial"/>
        </w:rPr>
        <w:t xml:space="preserve"> todas as cópias porventura existentes (em formato digital, físico ou outro qualquer), salvo quando necessite mantê-los para cumprimento de obrigação legal ou outra hipótese legal prevista na Lei nº 13.709/2018 (LGPD).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15.15.1. Ainda que encerrada vigênci</w:t>
      </w:r>
      <w:r>
        <w:rPr>
          <w:rFonts w:ascii="Arial" w:hAnsi="Arial" w:cs="Arial"/>
        </w:rPr>
        <w:t>a deste instrumento, os deveres previstos nas presentes cláusulas devem ser observados pelas partes, por prazo indeterminado, sob pena de responsabilização.</w:t>
      </w:r>
    </w:p>
    <w:p w:rsidR="00526DDA" w:rsidRDefault="00526DDA">
      <w:pPr>
        <w:ind w:firstLine="57"/>
        <w:jc w:val="both"/>
        <w:rPr>
          <w:rFonts w:ascii="Arial" w:hAnsi="Arial" w:cs="Arial"/>
        </w:rPr>
      </w:pPr>
    </w:p>
    <w:p w:rsidR="00526DDA" w:rsidRDefault="00924E6B">
      <w:pPr>
        <w:ind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Eventuais responsabilidades das partes, serão apuradas conforme estabelecido neste contrato e </w:t>
      </w:r>
      <w:r>
        <w:rPr>
          <w:rFonts w:ascii="Arial" w:hAnsi="Arial" w:cs="Arial"/>
        </w:rPr>
        <w:t>também de acordo com o que dispõe a Seção III, Capítulo VI da Lei nº 13.709/2018 (LGPD).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15.16.1. A CONTRATADA será integralmente responsável pelo pagamento de perdas e danos de ordem moral e material, bem como pelo ressarcimento do pagamento de qualquer </w:t>
      </w:r>
      <w:r>
        <w:rPr>
          <w:rFonts w:ascii="Arial" w:hAnsi="Arial" w:cs="Arial"/>
        </w:rPr>
        <w:t>multa ou penalidade imposta à CONTRATANTE e/ou a terceiros diretamente resultantes do descumprimento pela CONTRATADA de qualquer das cláusulas previstas neste capítulo quanto a proteção e uso dos dados pessoais.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 DÉCIMA SEXTA: PUBLICAÇÃO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16.1. Es</w:t>
      </w:r>
      <w:r>
        <w:rPr>
          <w:rFonts w:ascii="Arial" w:hAnsi="Arial" w:cs="Arial"/>
        </w:rPr>
        <w:t>te contrato será publicado no prazo máximo de 20 (dez) dias úteis a contar da assinatura das partes (art. 94, I da Lei nº 14.133/2021).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16.2. Para fins de garantir a ampla publicidade, este contrato e/ou seu extrato será divulgado: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Portal Nacional de Con</w:t>
      </w:r>
      <w:r>
        <w:rPr>
          <w:rFonts w:ascii="Arial" w:hAnsi="Arial" w:cs="Arial"/>
        </w:rPr>
        <w:t>tratações Públicas – PNCP, a partir da adoção pelo Município (art. 176, III c/c p. ú. da Lei nº 14.133/2021);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Página do Município de Águas Frias (www.aguasfrias.sc.gov.br);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Diário Oficial dos Municípios – DOM (art. 176, p. ú., I da Lei nº 14.133/2021).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LÁUSULA DÉCIMA </w:t>
      </w:r>
      <w:proofErr w:type="gramStart"/>
      <w:r>
        <w:rPr>
          <w:rFonts w:ascii="Arial" w:hAnsi="Arial" w:cs="Arial"/>
        </w:rPr>
        <w:t>SÉTIMA :</w:t>
      </w:r>
      <w:proofErr w:type="gramEnd"/>
      <w:r>
        <w:rPr>
          <w:rFonts w:ascii="Arial" w:hAnsi="Arial" w:cs="Arial"/>
        </w:rPr>
        <w:t xml:space="preserve"> FORO (art. 92, § 1º)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17.1 - Para as questões decorrentes deste Contrato, fica eleito o Foro da Comarca de Coronel Freitas, Estado de Santa Catarina, com renúncia expressa de qualquer outro, por mais privilegiado que seja. </w:t>
      </w:r>
    </w:p>
    <w:p w:rsidR="00526DDA" w:rsidRDefault="00526DDA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por </w:t>
      </w:r>
      <w:r>
        <w:rPr>
          <w:rFonts w:ascii="Arial" w:hAnsi="Arial" w:cs="Arial"/>
        </w:rPr>
        <w:t>assim estarem de acordo, assinam o presente termo os representantes das partes contratantes, juntamente com as testemunhas abaixo.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1134"/>
        <w:jc w:val="both"/>
      </w:pPr>
      <w:r>
        <w:rPr>
          <w:rFonts w:ascii="Arial" w:hAnsi="Arial" w:cs="Arial"/>
        </w:rPr>
        <w:t>Águas Frias -SC, 28 de novembro de 2023.</w:t>
      </w:r>
    </w:p>
    <w:p w:rsidR="00E67867" w:rsidRDefault="00E67867">
      <w:pPr>
        <w:ind w:firstLine="1134"/>
        <w:jc w:val="both"/>
        <w:rPr>
          <w:rFonts w:ascii="Arial" w:hAnsi="Arial" w:cs="Arial"/>
        </w:rPr>
      </w:pPr>
    </w:p>
    <w:p w:rsidR="00E67867" w:rsidRDefault="00E67867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center"/>
        <w:rPr>
          <w:rFonts w:ascii="Arial" w:hAnsi="Arial" w:cs="Arial"/>
        </w:rPr>
      </w:pPr>
    </w:p>
    <w:p w:rsidR="00502DA6" w:rsidRDefault="00502DA6">
      <w:pPr>
        <w:ind w:firstLine="1134"/>
        <w:jc w:val="center"/>
        <w:rPr>
          <w:rFonts w:ascii="Arial" w:hAnsi="Arial" w:cs="Arial"/>
        </w:rPr>
      </w:pP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JOSÉ DAGA </w:t>
      </w: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EDIMAR NORONHA DE FREITAS</w:t>
      </w: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502DA6" w:rsidRDefault="00502DA6">
      <w:pPr>
        <w:jc w:val="both"/>
        <w:rPr>
          <w:rFonts w:ascii="Arial" w:hAnsi="Arial" w:cs="Arial"/>
        </w:rPr>
      </w:pPr>
    </w:p>
    <w:p w:rsidR="00502DA6" w:rsidRDefault="00502DA6">
      <w:pPr>
        <w:jc w:val="both"/>
        <w:rPr>
          <w:rFonts w:ascii="Arial" w:hAnsi="Arial" w:cs="Arial"/>
        </w:rPr>
      </w:pP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2)___________________________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Ana Paula Tei</w:t>
      </w:r>
      <w:r>
        <w:rPr>
          <w:rFonts w:ascii="Arial" w:hAnsi="Arial" w:cs="Arial"/>
        </w:rPr>
        <w:t xml:space="preserve">xeira </w:t>
      </w:r>
    </w:p>
    <w:p w:rsidR="00526DDA" w:rsidRDefault="00924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CPF: 094.682.639-08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526DDA" w:rsidRDefault="00924E6B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526DDA" w:rsidRDefault="00526DDA">
      <w:pPr>
        <w:ind w:firstLine="1134"/>
        <w:jc w:val="both"/>
        <w:rPr>
          <w:rFonts w:ascii="Arial" w:hAnsi="Arial" w:cs="Arial"/>
        </w:rPr>
      </w:pPr>
    </w:p>
    <w:p w:rsidR="00526DDA" w:rsidRDefault="00526DDA">
      <w:pPr>
        <w:ind w:firstLine="1134"/>
        <w:jc w:val="both"/>
        <w:rPr>
          <w:rFonts w:ascii="Arial" w:hAnsi="Arial" w:cs="Arial"/>
          <w:sz w:val="24"/>
        </w:rPr>
      </w:pPr>
    </w:p>
    <w:sectPr w:rsidR="00526DDA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6B" w:rsidRDefault="00924E6B">
      <w:r>
        <w:separator/>
      </w:r>
    </w:p>
  </w:endnote>
  <w:endnote w:type="continuationSeparator" w:id="0">
    <w:p w:rsidR="00924E6B" w:rsidRDefault="009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DA" w:rsidRDefault="00924E6B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6DDA" w:rsidRDefault="00924E6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10B9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526DDA" w:rsidRDefault="00924E6B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7610B9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26DDA" w:rsidRDefault="00526DDA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6B" w:rsidRDefault="00924E6B">
      <w:r>
        <w:separator/>
      </w:r>
    </w:p>
  </w:footnote>
  <w:footnote w:type="continuationSeparator" w:id="0">
    <w:p w:rsidR="00924E6B" w:rsidRDefault="0092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526DDA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26DDA" w:rsidRDefault="00924E6B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26DDA" w:rsidRDefault="00924E6B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26DDA" w:rsidRDefault="00924E6B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Prefeitura </w:t>
          </w:r>
          <w:r>
            <w:rPr>
              <w:rFonts w:ascii="Tahoma" w:hAnsi="Tahoma" w:cs="Tahoma"/>
              <w:b/>
              <w:bCs/>
            </w:rPr>
            <w:t>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26DDA" w:rsidRDefault="00924E6B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26DDA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26DDA" w:rsidRDefault="00526DDA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526DDA" w:rsidRDefault="00924E6B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526DDA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26DDA" w:rsidRDefault="00526DDA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26DDA" w:rsidRDefault="00924E6B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26DDA" w:rsidRDefault="00924E6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26DDA" w:rsidRDefault="00924E6B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26DDA" w:rsidRDefault="00526DD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26DDA" w:rsidRDefault="00526DDA">
    <w:pPr>
      <w:pStyle w:val="Cabealh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650F"/>
    <w:multiLevelType w:val="multilevel"/>
    <w:tmpl w:val="7BC22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" w:hanging="1440"/>
      </w:pPr>
      <w:rPr>
        <w:rFonts w:hint="default"/>
      </w:rPr>
    </w:lvl>
  </w:abstractNum>
  <w:abstractNum w:abstractNumId="1">
    <w:nsid w:val="779E4515"/>
    <w:multiLevelType w:val="multilevel"/>
    <w:tmpl w:val="D1729A8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6DDA"/>
    <w:rsid w:val="000E4CD5"/>
    <w:rsid w:val="00180EF1"/>
    <w:rsid w:val="003E485D"/>
    <w:rsid w:val="00471C03"/>
    <w:rsid w:val="004E5B28"/>
    <w:rsid w:val="00502DA6"/>
    <w:rsid w:val="00526517"/>
    <w:rsid w:val="00526DDA"/>
    <w:rsid w:val="0058599A"/>
    <w:rsid w:val="007610B9"/>
    <w:rsid w:val="008D7305"/>
    <w:rsid w:val="00924E6B"/>
    <w:rsid w:val="00B21F86"/>
    <w:rsid w:val="00B51566"/>
    <w:rsid w:val="00D01B14"/>
    <w:rsid w:val="00D47AA8"/>
    <w:rsid w:val="00E05DA3"/>
    <w:rsid w:val="00E27871"/>
    <w:rsid w:val="00E550A1"/>
    <w:rsid w:val="00E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3D1B-0E3D-4028-9635-0FE89B3B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80EF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0EF1"/>
    <w:pPr>
      <w:widowControl w:val="0"/>
      <w:suppressAutoHyphens w:val="0"/>
      <w:overflowPunct/>
      <w:autoSpaceDN w:val="0"/>
      <w:textAlignment w:val="auto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B51566"/>
    <w:pPr>
      <w:widowControl w:val="0"/>
      <w:suppressAutoHyphens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 w:bidi="ar-SA"/>
    </w:rPr>
  </w:style>
  <w:style w:type="paragraph" w:customStyle="1" w:styleId="ecxmsonormal">
    <w:name w:val="ecxmsonormal"/>
    <w:basedOn w:val="Normal"/>
    <w:rsid w:val="00D01B14"/>
    <w:pPr>
      <w:suppressAutoHyphens w:val="0"/>
      <w:overflowPunct/>
      <w:autoSpaceDE/>
      <w:spacing w:after="324"/>
      <w:textAlignment w:val="auto"/>
    </w:pPr>
    <w:rPr>
      <w:sz w:val="24"/>
      <w:szCs w:val="24"/>
      <w:lang w:eastAsia="pt-BR"/>
    </w:rPr>
  </w:style>
  <w:style w:type="paragraph" w:customStyle="1" w:styleId="Default">
    <w:name w:val="Default"/>
    <w:rsid w:val="00E550A1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t-BR" w:bidi="ar-SA"/>
    </w:rPr>
  </w:style>
  <w:style w:type="paragraph" w:styleId="PargrafodaLista">
    <w:name w:val="List Paragraph"/>
    <w:basedOn w:val="Normal"/>
    <w:uiPriority w:val="34"/>
    <w:qFormat/>
    <w:rsid w:val="0058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7216</Words>
  <Characters>38968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46092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28</cp:revision>
  <dcterms:created xsi:type="dcterms:W3CDTF">2018-07-09T08:29:00Z</dcterms:created>
  <dcterms:modified xsi:type="dcterms:W3CDTF">2023-11-28T12:01:00Z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